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center"/>
        <w:rPr>
          <w:rFonts w:hint="default" w:ascii="黑体" w:eastAsia="黑体"/>
          <w:sz w:val="44"/>
          <w:szCs w:val="44"/>
          <w:lang w:val="zh-CN"/>
        </w:rPr>
      </w:pPr>
      <w:r>
        <w:rPr>
          <w:rFonts w:ascii="黑体" w:eastAsia="黑体"/>
          <w:sz w:val="44"/>
          <w:szCs w:val="44"/>
          <w:lang w:val="zh-CN"/>
        </w:rPr>
        <w:t>泰山护理职业学院</w:t>
      </w:r>
      <w:r>
        <w:rPr>
          <w:rFonts w:hint="eastAsia" w:ascii="黑体" w:eastAsia="黑体"/>
          <w:sz w:val="44"/>
          <w:szCs w:val="44"/>
          <w:lang w:val="zh-CN"/>
        </w:rPr>
        <w:t>医用</w:t>
      </w:r>
      <w:r>
        <w:rPr>
          <w:rFonts w:hint="eastAsia" w:ascii="黑体" w:eastAsia="黑体"/>
          <w:sz w:val="44"/>
          <w:szCs w:val="44"/>
          <w:lang w:val="en-US" w:eastAsia="zh-CN"/>
        </w:rPr>
        <w:t>耗材</w:t>
      </w:r>
      <w:r>
        <w:rPr>
          <w:rFonts w:ascii="黑体" w:eastAsia="黑体"/>
          <w:sz w:val="44"/>
          <w:szCs w:val="44"/>
          <w:lang w:val="zh-CN"/>
        </w:rPr>
        <w:t>采购项目</w:t>
      </w:r>
    </w:p>
    <w:p>
      <w:pPr>
        <w:pStyle w:val="2"/>
        <w:keepNext w:val="0"/>
        <w:keepLines w:val="0"/>
        <w:rPr>
          <w:rFonts w:hint="eastAsia"/>
          <w:lang w:eastAsia="zh-CN"/>
        </w:rPr>
      </w:pPr>
      <w:r>
        <w:rPr>
          <w:rFonts w:hint="eastAsia" w:ascii="黑体" w:hAnsi="黑体" w:cs="黑体"/>
          <w:sz w:val="36"/>
          <w:szCs w:val="36"/>
        </w:rPr>
        <w:t>询价</w:t>
      </w:r>
      <w:r>
        <w:rPr>
          <w:rFonts w:hint="eastAsia" w:ascii="黑体" w:hAnsi="黑体" w:cs="黑体"/>
          <w:sz w:val="36"/>
          <w:szCs w:val="36"/>
          <w:lang w:eastAsia="zh-CN"/>
        </w:rPr>
        <w:t>文件</w:t>
      </w:r>
    </w:p>
    <w:p>
      <w:pPr>
        <w:pStyle w:val="5"/>
        <w:keepNext w:val="0"/>
        <w:keepLines w:val="0"/>
        <w:pageBreakBefore w:val="0"/>
        <w:widowControl/>
        <w:kinsoku/>
        <w:wordWrap/>
        <w:overflowPunct/>
        <w:topLinePunct w:val="0"/>
        <w:autoSpaceDE/>
        <w:autoSpaceDN/>
        <w:bidi w:val="0"/>
        <w:adjustRightInd/>
        <w:spacing w:beforeAutospacing="0" w:afterAutospacing="0" w:line="300" w:lineRule="exact"/>
        <w:jc w:val="center"/>
        <w:textAlignment w:val="auto"/>
        <w:rPr>
          <w:rFonts w:hint="eastAsia" w:asciiTheme="minorEastAsia" w:hAnsiTheme="minorEastAsia" w:eastAsiaTheme="minorEastAsia" w:cstheme="minorEastAsia"/>
          <w:kern w:val="0"/>
          <w:sz w:val="28"/>
          <w:szCs w:val="28"/>
          <w:lang w:val="en-US" w:eastAsia="zh-CN" w:bidi="ar-SA"/>
        </w:rPr>
      </w:pPr>
      <w:r>
        <w:rPr>
          <w:rFonts w:hint="eastAsia" w:asciiTheme="minorEastAsia" w:hAnsiTheme="minorEastAsia" w:eastAsiaTheme="minorEastAsia" w:cstheme="minorEastAsia"/>
          <w:kern w:val="0"/>
          <w:sz w:val="28"/>
          <w:szCs w:val="28"/>
          <w:lang w:val="en-US" w:eastAsia="zh-CN" w:bidi="ar-SA"/>
        </w:rPr>
        <w:t>第一章 询价公告</w:t>
      </w:r>
    </w:p>
    <w:p>
      <w:pPr>
        <w:widowControl/>
        <w:wordWrap w:val="0"/>
        <w:snapToGrid w:val="0"/>
        <w:spacing w:line="360" w:lineRule="auto"/>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kern w:val="0"/>
          <w:sz w:val="28"/>
          <w:szCs w:val="28"/>
        </w:rPr>
        <w:t>一、采购人：</w:t>
      </w:r>
      <w:r>
        <w:rPr>
          <w:rFonts w:hint="eastAsia" w:asciiTheme="minorEastAsia" w:hAnsiTheme="minorEastAsia" w:eastAsiaTheme="minorEastAsia" w:cstheme="minorEastAsia"/>
          <w:color w:val="000000"/>
          <w:kern w:val="0"/>
          <w:sz w:val="28"/>
          <w:szCs w:val="28"/>
        </w:rPr>
        <w:t>泰山护理职业学院</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地址：</w:t>
      </w:r>
      <w:r>
        <w:rPr>
          <w:rFonts w:hint="eastAsia" w:asciiTheme="minorEastAsia" w:hAnsiTheme="minorEastAsia" w:eastAsiaTheme="minorEastAsia" w:cstheme="minorEastAsia"/>
          <w:sz w:val="28"/>
          <w:szCs w:val="28"/>
        </w:rPr>
        <w:t>泰安市泰山大街西段</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联系人：</w:t>
      </w:r>
      <w:r>
        <w:rPr>
          <w:rFonts w:hint="eastAsia" w:asciiTheme="minorEastAsia" w:hAnsiTheme="minorEastAsia" w:eastAsiaTheme="minorEastAsia" w:cstheme="minorEastAsia"/>
          <w:sz w:val="28"/>
          <w:szCs w:val="28"/>
        </w:rPr>
        <w:t>吴老师</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联系方式：18553850589</w:t>
      </w:r>
    </w:p>
    <w:p>
      <w:pPr>
        <w:widowControl/>
        <w:numPr>
          <w:ilvl w:val="0"/>
          <w:numId w:val="1"/>
        </w:numPr>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采购项目名称：泰山护理职业学院</w:t>
      </w:r>
      <w:r>
        <w:rPr>
          <w:rFonts w:hint="eastAsia" w:asciiTheme="minorEastAsia" w:hAnsiTheme="minorEastAsia" w:cstheme="minorEastAsia"/>
          <w:kern w:val="0"/>
          <w:sz w:val="28"/>
          <w:szCs w:val="28"/>
          <w:lang w:val="en-US" w:eastAsia="zh-CN"/>
        </w:rPr>
        <w:t>医用</w:t>
      </w:r>
      <w:r>
        <w:rPr>
          <w:rFonts w:hint="eastAsia" w:asciiTheme="minorEastAsia" w:hAnsiTheme="minorEastAsia" w:eastAsiaTheme="minorEastAsia" w:cstheme="minorEastAsia"/>
          <w:kern w:val="0"/>
          <w:sz w:val="28"/>
          <w:szCs w:val="28"/>
          <w:lang w:val="en-US" w:eastAsia="zh-CN"/>
        </w:rPr>
        <w:t>耗材</w:t>
      </w:r>
      <w:r>
        <w:rPr>
          <w:rFonts w:hint="eastAsia" w:asciiTheme="minorEastAsia" w:hAnsiTheme="minorEastAsia" w:eastAsiaTheme="minorEastAsia" w:cstheme="minorEastAsia"/>
          <w:kern w:val="0"/>
          <w:sz w:val="28"/>
          <w:szCs w:val="28"/>
        </w:rPr>
        <w:t>采购项目</w:t>
      </w:r>
    </w:p>
    <w:p>
      <w:pPr>
        <w:pStyle w:val="5"/>
        <w:keepNext w:val="0"/>
        <w:keepLines w:val="0"/>
        <w:pageBreakBefore w:val="0"/>
        <w:widowControl/>
        <w:kinsoku/>
        <w:wordWrap/>
        <w:overflowPunct/>
        <w:topLinePunct w:val="0"/>
        <w:autoSpaceDE/>
        <w:autoSpaceDN/>
        <w:bidi w:val="0"/>
        <w:adjustRightInd/>
        <w:snapToGrid/>
        <w:spacing w:beforeAutospacing="0" w:afterAutospacing="0" w:line="380" w:lineRule="exact"/>
        <w:ind w:firstLine="560" w:firstLineChars="200"/>
        <w:textAlignment w:val="auto"/>
        <w:rPr>
          <w:rFonts w:hint="eastAsia" w:ascii="微软雅黑" w:hAnsi="微软雅黑" w:eastAsia="微软雅黑" w:cs="微软雅黑"/>
          <w:b w:val="0"/>
          <w:bCs/>
          <w:color w:val="333333"/>
          <w:sz w:val="24"/>
          <w:szCs w:val="24"/>
          <w:lang w:val="en-US" w:eastAsia="zh-CN"/>
        </w:rPr>
      </w:pPr>
      <w:r>
        <w:rPr>
          <w:rFonts w:hint="eastAsia" w:asciiTheme="minorEastAsia" w:hAnsiTheme="minorEastAsia" w:eastAsiaTheme="minorEastAsia" w:cstheme="minorEastAsia"/>
          <w:kern w:val="0"/>
          <w:sz w:val="28"/>
          <w:szCs w:val="28"/>
        </w:rPr>
        <w:t>采购项目编号：</w:t>
      </w:r>
      <w:r>
        <w:rPr>
          <w:rFonts w:hint="eastAsia" w:ascii="微软雅黑" w:hAnsi="微软雅黑" w:eastAsia="微软雅黑" w:cs="微软雅黑"/>
          <w:b w:val="0"/>
          <w:bCs/>
          <w:color w:val="333333"/>
          <w:sz w:val="24"/>
          <w:szCs w:val="24"/>
          <w:lang w:val="en-US" w:eastAsia="zh-CN"/>
        </w:rPr>
        <w:t>XY-2021-SY-003</w:t>
      </w:r>
    </w:p>
    <w:p>
      <w:pPr>
        <w:pStyle w:val="5"/>
        <w:keepNext w:val="0"/>
        <w:keepLines w:val="0"/>
        <w:pageBreakBefore w:val="0"/>
        <w:widowControl/>
        <w:kinsoku/>
        <w:wordWrap/>
        <w:overflowPunct/>
        <w:topLinePunct w:val="0"/>
        <w:autoSpaceDE/>
        <w:autoSpaceDN/>
        <w:bidi w:val="0"/>
        <w:adjustRightInd/>
        <w:snapToGrid/>
        <w:spacing w:beforeAutospacing="0" w:afterAutospacing="0" w:line="380" w:lineRule="exact"/>
        <w:ind w:firstLine="480" w:firstLineChars="200"/>
        <w:textAlignment w:val="auto"/>
        <w:rPr>
          <w:rFonts w:hint="eastAsia" w:ascii="微软雅黑" w:hAnsi="微软雅黑" w:eastAsia="微软雅黑" w:cs="微软雅黑"/>
          <w:b w:val="0"/>
          <w:bCs/>
          <w:color w:val="333333"/>
          <w:sz w:val="24"/>
          <w:szCs w:val="24"/>
          <w:lang w:val="en-US" w:eastAsia="zh-CN"/>
        </w:rPr>
      </w:pPr>
    </w:p>
    <w:p>
      <w:pPr>
        <w:widowControl/>
        <w:tabs>
          <w:tab w:val="left" w:pos="3570"/>
        </w:tabs>
        <w:wordWrap w:val="0"/>
        <w:snapToGrid w:val="0"/>
        <w:spacing w:line="360" w:lineRule="auto"/>
        <w:ind w:firstLine="56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采购项目分包情况：</w:t>
      </w:r>
      <w:r>
        <w:rPr>
          <w:rFonts w:hint="eastAsia" w:asciiTheme="minorEastAsia" w:hAnsiTheme="minorEastAsia" w:eastAsiaTheme="minorEastAsia" w:cstheme="minorEastAsia"/>
          <w:kern w:val="0"/>
          <w:sz w:val="28"/>
          <w:szCs w:val="28"/>
        </w:rPr>
        <w:tab/>
      </w:r>
    </w:p>
    <w:tbl>
      <w:tblPr>
        <w:tblStyle w:val="6"/>
        <w:tblW w:w="9639" w:type="dxa"/>
        <w:jc w:val="center"/>
        <w:tblLayout w:type="fixed"/>
        <w:tblCellMar>
          <w:top w:w="0" w:type="dxa"/>
          <w:left w:w="0" w:type="dxa"/>
          <w:bottom w:w="0" w:type="dxa"/>
          <w:right w:w="0" w:type="dxa"/>
        </w:tblCellMar>
      </w:tblPr>
      <w:tblGrid>
        <w:gridCol w:w="511"/>
        <w:gridCol w:w="1716"/>
        <w:gridCol w:w="850"/>
        <w:gridCol w:w="5514"/>
        <w:gridCol w:w="1048"/>
      </w:tblGrid>
      <w:tr>
        <w:tblPrEx>
          <w:tblCellMar>
            <w:top w:w="0" w:type="dxa"/>
            <w:left w:w="0" w:type="dxa"/>
            <w:bottom w:w="0" w:type="dxa"/>
            <w:right w:w="0" w:type="dxa"/>
          </w:tblCellMar>
        </w:tblPrEx>
        <w:trPr>
          <w:trHeight w:val="643" w:hRule="atLeast"/>
          <w:jc w:val="center"/>
        </w:trPr>
        <w:tc>
          <w:tcPr>
            <w:tcW w:w="511" w:type="dxa"/>
            <w:tcBorders>
              <w:top w:val="single" w:color="auto" w:sz="8" w:space="0"/>
              <w:left w:val="single" w:color="auto" w:sz="8" w:space="0"/>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包号</w:t>
            </w:r>
          </w:p>
        </w:tc>
        <w:tc>
          <w:tcPr>
            <w:tcW w:w="1716"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货物服务名称</w:t>
            </w:r>
          </w:p>
        </w:tc>
        <w:tc>
          <w:tcPr>
            <w:tcW w:w="850"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数量</w:t>
            </w:r>
          </w:p>
        </w:tc>
        <w:tc>
          <w:tcPr>
            <w:tcW w:w="5514"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供应商资格要求</w:t>
            </w:r>
          </w:p>
        </w:tc>
        <w:tc>
          <w:tcPr>
            <w:tcW w:w="1048"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本包预算金额</w:t>
            </w:r>
          </w:p>
        </w:tc>
      </w:tr>
      <w:tr>
        <w:tblPrEx>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rPr>
            </w:pPr>
            <w:r>
              <w:rPr>
                <w:rFonts w:hint="eastAsia" w:asciiTheme="minorEastAsia" w:hAnsiTheme="minorEastAsia" w:eastAsiaTheme="minorEastAsia" w:cstheme="minorEastAsia"/>
                <w:color w:val="000000" w:themeColor="text1"/>
                <w:kern w:val="0"/>
                <w:sz w:val="24"/>
                <w:szCs w:val="22"/>
              </w:rPr>
              <w:t>1</w:t>
            </w:r>
          </w:p>
        </w:tc>
        <w:tc>
          <w:tcPr>
            <w:tcW w:w="1716"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FF0000"/>
                <w:kern w:val="0"/>
                <w:sz w:val="24"/>
                <w:szCs w:val="22"/>
                <w:lang w:val="en-US" w:eastAsia="zh-CN"/>
              </w:rPr>
            </w:pPr>
            <w:r>
              <w:rPr>
                <w:rFonts w:hint="eastAsia" w:asciiTheme="minorEastAsia" w:hAnsiTheme="minorEastAsia" w:cstheme="minorEastAsia"/>
                <w:color w:val="auto"/>
                <w:kern w:val="0"/>
                <w:sz w:val="24"/>
                <w:szCs w:val="22"/>
                <w:lang w:eastAsia="zh-CN"/>
              </w:rPr>
              <w:t>医用耗材</w:t>
            </w:r>
          </w:p>
        </w:tc>
        <w:tc>
          <w:tcPr>
            <w:tcW w:w="8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rPr>
            </w:pPr>
            <w:r>
              <w:rPr>
                <w:rFonts w:hint="eastAsia" w:asciiTheme="minorEastAsia" w:hAnsiTheme="minorEastAsia" w:eastAsiaTheme="minorEastAsia" w:cstheme="minorEastAsia"/>
                <w:color w:val="000000" w:themeColor="text1"/>
                <w:kern w:val="0"/>
                <w:sz w:val="24"/>
                <w:szCs w:val="22"/>
              </w:rPr>
              <w:t>1宗</w:t>
            </w:r>
          </w:p>
        </w:tc>
        <w:tc>
          <w:tcPr>
            <w:tcW w:w="551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both"/>
              <w:rPr>
                <w:rFonts w:hint="eastAsia" w:asciiTheme="minorEastAsia" w:hAnsiTheme="minorEastAsia" w:eastAsiaTheme="minorEastAsia" w:cstheme="minorEastAsia"/>
                <w:color w:val="000000" w:themeColor="text1"/>
                <w:kern w:val="0"/>
                <w:sz w:val="24"/>
                <w:szCs w:val="22"/>
              </w:rPr>
            </w:pPr>
            <w:r>
              <w:rPr>
                <w:rFonts w:hint="eastAsia" w:asciiTheme="minorEastAsia" w:hAnsiTheme="minorEastAsia" w:eastAsiaTheme="minorEastAsia" w:cstheme="minorEastAsia"/>
                <w:color w:val="000000" w:themeColor="text1"/>
                <w:kern w:val="0"/>
                <w:sz w:val="24"/>
                <w:szCs w:val="22"/>
              </w:rPr>
              <w:t>1.符合政府采购法第二十二条规定的相关条件；</w:t>
            </w:r>
          </w:p>
          <w:p>
            <w:pPr>
              <w:widowControl/>
              <w:snapToGrid w:val="0"/>
              <w:jc w:val="left"/>
              <w:rPr>
                <w:rFonts w:hint="eastAsia" w:asciiTheme="minorEastAsia" w:hAnsiTheme="minorEastAsia" w:eastAsiaTheme="minorEastAsia" w:cstheme="minorEastAsia"/>
                <w:color w:val="000000" w:themeColor="text1"/>
                <w:kern w:val="0"/>
                <w:sz w:val="24"/>
                <w:szCs w:val="22"/>
                <w:lang w:eastAsia="zh-CN"/>
              </w:rPr>
            </w:pPr>
            <w:r>
              <w:rPr>
                <w:rFonts w:hint="eastAsia" w:asciiTheme="minorEastAsia" w:hAnsiTheme="minorEastAsia" w:eastAsiaTheme="minorEastAsia" w:cstheme="minorEastAsia"/>
                <w:color w:val="000000" w:themeColor="text1"/>
                <w:kern w:val="0"/>
                <w:sz w:val="24"/>
                <w:szCs w:val="22"/>
              </w:rPr>
              <w:t>2.在中华人民共和国境内注册的法人或其他组织，具有本次采购货物的经营范围（医疗器械、医疗耗材），并在人员、设备、资金方面有相应的供货及安装能力；投标人具有由国家行政主管部门颁发的医疗器械经营许可证；投标人具有第二类医疗器械经营备案凭证</w:t>
            </w:r>
            <w:r>
              <w:rPr>
                <w:rFonts w:hint="eastAsia" w:asciiTheme="minorEastAsia" w:hAnsiTheme="minorEastAsia" w:eastAsiaTheme="minorEastAsia" w:cstheme="minorEastAsia"/>
                <w:color w:val="000000" w:themeColor="text1"/>
                <w:kern w:val="0"/>
                <w:sz w:val="24"/>
                <w:szCs w:val="22"/>
                <w:lang w:eastAsia="zh-CN"/>
              </w:rPr>
              <w:t>；</w:t>
            </w:r>
          </w:p>
          <w:p>
            <w:pPr>
              <w:widowControl/>
              <w:snapToGrid w:val="0"/>
              <w:jc w:val="left"/>
              <w:rPr>
                <w:rFonts w:hint="eastAsia" w:asciiTheme="minorEastAsia" w:hAnsiTheme="minorEastAsia" w:eastAsiaTheme="minorEastAsia" w:cstheme="minorEastAsia"/>
                <w:color w:val="000000" w:themeColor="text1"/>
                <w:kern w:val="0"/>
                <w:sz w:val="24"/>
                <w:szCs w:val="22"/>
              </w:rPr>
            </w:pPr>
            <w:r>
              <w:rPr>
                <w:rFonts w:hint="eastAsia" w:asciiTheme="minorEastAsia" w:hAnsiTheme="minorEastAsia" w:eastAsiaTheme="minorEastAsia" w:cstheme="minorEastAsia"/>
                <w:color w:val="000000" w:themeColor="text1"/>
                <w:kern w:val="0"/>
                <w:sz w:val="24"/>
                <w:szCs w:val="22"/>
                <w:lang w:val="en-US" w:eastAsia="zh-CN"/>
              </w:rPr>
              <w:t>3.</w:t>
            </w:r>
            <w:r>
              <w:rPr>
                <w:rFonts w:hint="eastAsia" w:asciiTheme="minorEastAsia" w:hAnsiTheme="minorEastAsia" w:eastAsiaTheme="minorEastAsia" w:cstheme="minorEastAsia"/>
                <w:color w:val="000000" w:themeColor="text1"/>
                <w:kern w:val="0"/>
                <w:sz w:val="24"/>
                <w:szCs w:val="22"/>
              </w:rPr>
              <w:t>通过“信用中国”网站（www.creditchina.gov.cn）、中国政府采购网（www.ccgp.gov.cn）、信用</w:t>
            </w:r>
            <w:r>
              <w:rPr>
                <w:rFonts w:hint="eastAsia" w:asciiTheme="minorEastAsia" w:hAnsiTheme="minorEastAsia" w:eastAsiaTheme="minorEastAsia" w:cstheme="minorEastAsia"/>
                <w:color w:val="000000" w:themeColor="text1"/>
                <w:kern w:val="0"/>
                <w:sz w:val="24"/>
                <w:szCs w:val="22"/>
                <w:lang w:eastAsia="zh-CN"/>
              </w:rPr>
              <w:t>山东</w:t>
            </w:r>
            <w:r>
              <w:rPr>
                <w:rFonts w:hint="eastAsia" w:asciiTheme="minorEastAsia" w:hAnsiTheme="minorEastAsia" w:eastAsiaTheme="minorEastAsia" w:cstheme="minorEastAsia"/>
                <w:color w:val="000000" w:themeColor="text1"/>
                <w:kern w:val="0"/>
                <w:sz w:val="24"/>
                <w:szCs w:val="22"/>
              </w:rPr>
              <w:t>（www.creditsd.gov.cn）查询，未被列入失信被执行人、重大税收违法案件当事人、政府采购严重违法失信行为记录名单</w:t>
            </w:r>
          </w:p>
          <w:p>
            <w:pPr>
              <w:widowControl/>
              <w:snapToGrid w:val="0"/>
              <w:jc w:val="both"/>
              <w:rPr>
                <w:rFonts w:hint="eastAsia" w:asciiTheme="minorEastAsia" w:hAnsiTheme="minorEastAsia" w:eastAsiaTheme="minorEastAsia" w:cstheme="minorEastAsia"/>
                <w:color w:val="000000" w:themeColor="text1"/>
                <w:kern w:val="0"/>
                <w:sz w:val="24"/>
                <w:szCs w:val="22"/>
              </w:rPr>
            </w:pPr>
            <w:r>
              <w:rPr>
                <w:rFonts w:hint="eastAsia" w:asciiTheme="minorEastAsia" w:hAnsiTheme="minorEastAsia" w:eastAsiaTheme="minorEastAsia" w:cstheme="minorEastAsia"/>
                <w:color w:val="000000" w:themeColor="text1"/>
                <w:kern w:val="0"/>
                <w:sz w:val="24"/>
                <w:szCs w:val="22"/>
                <w:lang w:val="en-US" w:eastAsia="zh-CN"/>
              </w:rPr>
              <w:t>4</w:t>
            </w:r>
            <w:r>
              <w:rPr>
                <w:rFonts w:hint="eastAsia" w:asciiTheme="minorEastAsia" w:hAnsiTheme="minorEastAsia" w:eastAsiaTheme="minorEastAsia" w:cstheme="minorEastAsia"/>
                <w:color w:val="000000" w:themeColor="text1"/>
                <w:kern w:val="0"/>
                <w:sz w:val="24"/>
                <w:szCs w:val="22"/>
              </w:rPr>
              <w:t>.本包不接受联合体报价。</w:t>
            </w:r>
          </w:p>
        </w:tc>
        <w:tc>
          <w:tcPr>
            <w:tcW w:w="104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both"/>
              <w:rPr>
                <w:rFonts w:hint="eastAsia" w:asciiTheme="minorEastAsia" w:hAnsiTheme="minorEastAsia" w:eastAsiaTheme="minorEastAsia" w:cstheme="minorEastAsia"/>
                <w:color w:val="000000" w:themeColor="text1"/>
                <w:kern w:val="0"/>
                <w:sz w:val="24"/>
                <w:szCs w:val="22"/>
              </w:rPr>
            </w:pPr>
            <w:r>
              <w:rPr>
                <w:rFonts w:hint="eastAsia" w:asciiTheme="minorEastAsia" w:hAnsiTheme="minorEastAsia" w:eastAsiaTheme="minorEastAsia" w:cstheme="minorEastAsia"/>
                <w:color w:val="000000" w:themeColor="text1"/>
                <w:kern w:val="0"/>
                <w:sz w:val="24"/>
                <w:szCs w:val="22"/>
                <w:lang w:val="en-US" w:eastAsia="zh-CN"/>
              </w:rPr>
              <w:t>5.5</w:t>
            </w:r>
            <w:r>
              <w:rPr>
                <w:rFonts w:hint="eastAsia" w:asciiTheme="minorEastAsia" w:hAnsiTheme="minorEastAsia" w:eastAsiaTheme="minorEastAsia" w:cstheme="minorEastAsia"/>
                <w:color w:val="000000" w:themeColor="text1"/>
                <w:kern w:val="0"/>
                <w:sz w:val="24"/>
                <w:szCs w:val="22"/>
              </w:rPr>
              <w:t>万</w:t>
            </w:r>
          </w:p>
        </w:tc>
      </w:tr>
    </w:tbl>
    <w:p>
      <w:pPr>
        <w:widowControl/>
        <w:wordWrap w:val="0"/>
        <w:snapToGrid w:val="0"/>
        <w:spacing w:line="360" w:lineRule="auto"/>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三、</w:t>
      </w:r>
      <w:r>
        <w:rPr>
          <w:rFonts w:hint="eastAsia" w:asciiTheme="minorEastAsia" w:hAnsiTheme="minorEastAsia" w:eastAsiaTheme="minorEastAsia" w:cstheme="minorEastAsia"/>
          <w:sz w:val="28"/>
          <w:szCs w:val="28"/>
        </w:rPr>
        <w:t>报名及询价文件获取</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1.时间：20</w:t>
      </w:r>
      <w:r>
        <w:rPr>
          <w:rFonts w:hint="eastAsia" w:asciiTheme="minorEastAsia" w:hAnsiTheme="minorEastAsia" w:eastAsiaTheme="minorEastAsia" w:cstheme="minorEastAsia"/>
          <w:kern w:val="0"/>
          <w:sz w:val="28"/>
          <w:szCs w:val="28"/>
          <w:lang w:val="en-US" w:eastAsia="zh-CN"/>
        </w:rPr>
        <w:t>21</w:t>
      </w:r>
      <w:r>
        <w:rPr>
          <w:rFonts w:hint="eastAsia" w:asciiTheme="minorEastAsia" w:hAnsiTheme="minorEastAsia" w:eastAsiaTheme="minorEastAsia" w:cstheme="minorEastAsia"/>
          <w:kern w:val="0"/>
          <w:sz w:val="28"/>
          <w:szCs w:val="28"/>
        </w:rPr>
        <w:t>年</w:t>
      </w:r>
      <w:r>
        <w:rPr>
          <w:rFonts w:hint="eastAsia" w:asciiTheme="minorEastAsia" w:hAnsiTheme="minorEastAsia" w:eastAsiaTheme="minorEastAsia" w:cstheme="minorEastAsia"/>
          <w:kern w:val="0"/>
          <w:sz w:val="28"/>
          <w:szCs w:val="28"/>
          <w:lang w:val="en-US" w:eastAsia="zh-CN"/>
        </w:rPr>
        <w:t>4</w:t>
      </w:r>
      <w:r>
        <w:rPr>
          <w:rFonts w:hint="eastAsia" w:asciiTheme="minorEastAsia" w:hAnsiTheme="minorEastAsia" w:eastAsiaTheme="minorEastAsia" w:cstheme="minorEastAsia"/>
          <w:kern w:val="0"/>
          <w:sz w:val="28"/>
          <w:szCs w:val="28"/>
        </w:rPr>
        <w:t>月</w:t>
      </w:r>
      <w:r>
        <w:rPr>
          <w:rFonts w:hint="eastAsia" w:asciiTheme="minorEastAsia" w:hAnsiTheme="minorEastAsia" w:eastAsiaTheme="minorEastAsia" w:cstheme="minorEastAsia"/>
          <w:kern w:val="0"/>
          <w:sz w:val="28"/>
          <w:szCs w:val="28"/>
          <w:lang w:val="en-US" w:eastAsia="zh-CN"/>
        </w:rPr>
        <w:t>1</w:t>
      </w:r>
      <w:r>
        <w:rPr>
          <w:rFonts w:hint="eastAsia" w:asciiTheme="minorEastAsia" w:hAnsiTheme="minorEastAsia" w:eastAsiaTheme="minorEastAsia" w:cstheme="minorEastAsia"/>
          <w:kern w:val="0"/>
          <w:sz w:val="28"/>
          <w:szCs w:val="28"/>
        </w:rPr>
        <w:t>日08时30分至20</w:t>
      </w:r>
      <w:r>
        <w:rPr>
          <w:rFonts w:hint="eastAsia" w:asciiTheme="minorEastAsia" w:hAnsiTheme="minorEastAsia" w:eastAsiaTheme="minorEastAsia" w:cstheme="minorEastAsia"/>
          <w:kern w:val="0"/>
          <w:sz w:val="28"/>
          <w:szCs w:val="28"/>
          <w:lang w:val="en-US" w:eastAsia="zh-CN"/>
        </w:rPr>
        <w:t>21</w:t>
      </w:r>
      <w:r>
        <w:rPr>
          <w:rFonts w:hint="eastAsia" w:asciiTheme="minorEastAsia" w:hAnsiTheme="minorEastAsia" w:eastAsiaTheme="minorEastAsia" w:cstheme="minorEastAsia"/>
          <w:kern w:val="0"/>
          <w:sz w:val="28"/>
          <w:szCs w:val="28"/>
        </w:rPr>
        <w:t>年</w:t>
      </w:r>
      <w:r>
        <w:rPr>
          <w:rFonts w:hint="eastAsia" w:asciiTheme="minorEastAsia" w:hAnsiTheme="minorEastAsia" w:eastAsiaTheme="minorEastAsia" w:cstheme="minorEastAsia"/>
          <w:kern w:val="0"/>
          <w:sz w:val="28"/>
          <w:szCs w:val="28"/>
          <w:lang w:val="en-US" w:eastAsia="zh-CN"/>
        </w:rPr>
        <w:t>4</w:t>
      </w:r>
      <w:r>
        <w:rPr>
          <w:rFonts w:hint="eastAsia" w:asciiTheme="minorEastAsia" w:hAnsiTheme="minorEastAsia" w:eastAsiaTheme="minorEastAsia" w:cstheme="minorEastAsia"/>
          <w:kern w:val="0"/>
          <w:sz w:val="28"/>
          <w:szCs w:val="28"/>
        </w:rPr>
        <w:t>月</w:t>
      </w:r>
      <w:r>
        <w:rPr>
          <w:rFonts w:hint="eastAsia" w:asciiTheme="minorEastAsia" w:hAnsiTheme="minorEastAsia" w:eastAsiaTheme="minorEastAsia" w:cstheme="minorEastAsia"/>
          <w:kern w:val="0"/>
          <w:sz w:val="28"/>
          <w:szCs w:val="28"/>
          <w:lang w:val="en-US" w:eastAsia="zh-CN"/>
        </w:rPr>
        <w:t xml:space="preserve"> 8</w:t>
      </w:r>
      <w:r>
        <w:rPr>
          <w:rFonts w:hint="eastAsia" w:asciiTheme="minorEastAsia" w:hAnsiTheme="minorEastAsia" w:eastAsiaTheme="minorEastAsia" w:cstheme="minorEastAsia"/>
          <w:kern w:val="0"/>
          <w:sz w:val="28"/>
          <w:szCs w:val="28"/>
        </w:rPr>
        <w:t>日16时30分（北京时间法定节假日除外）</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2.地点：</w:t>
      </w:r>
      <w:r>
        <w:rPr>
          <w:rFonts w:hint="eastAsia" w:asciiTheme="minorEastAsia" w:hAnsiTheme="minorEastAsia" w:eastAsiaTheme="minorEastAsia" w:cstheme="minorEastAsia"/>
          <w:sz w:val="28"/>
          <w:szCs w:val="28"/>
        </w:rPr>
        <w:t>泰山护理职业学院</w:t>
      </w:r>
    </w:p>
    <w:p>
      <w:pPr>
        <w:spacing w:line="360" w:lineRule="auto"/>
        <w:ind w:firstLine="56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3.方式：可以现场报名也可以电话报名。凡有意参加本次采购活动的供应商须携带营业执照、税务登记证、组织机构代码证（如为三证合一企业，可不提供税务登记证、组织机构代码证）、法定代表人授权委托书、授权委托人身份证（如为法定代表人提供法定代表人身份证明）等证件的原件及加盖供应商公章的复印件一套到</w:t>
      </w:r>
      <w:r>
        <w:rPr>
          <w:rFonts w:hint="eastAsia" w:asciiTheme="minorEastAsia" w:hAnsiTheme="minorEastAsia" w:eastAsiaTheme="minorEastAsia" w:cstheme="minorEastAsia"/>
          <w:sz w:val="28"/>
          <w:szCs w:val="28"/>
        </w:rPr>
        <w:t>泰山护理职业学院新实验楼S423</w:t>
      </w:r>
      <w:r>
        <w:rPr>
          <w:rFonts w:hint="eastAsia" w:asciiTheme="minorEastAsia" w:hAnsiTheme="minorEastAsia" w:eastAsiaTheme="minorEastAsia" w:cstheme="minorEastAsia"/>
          <w:kern w:val="0"/>
          <w:sz w:val="28"/>
          <w:szCs w:val="28"/>
        </w:rPr>
        <w:t>报名；也可以电话报名，开标当天拿齐材料</w:t>
      </w:r>
      <w:r>
        <w:rPr>
          <w:rFonts w:hint="eastAsia" w:asciiTheme="minorEastAsia" w:hAnsiTheme="minorEastAsia" w:eastAsiaTheme="minorEastAsia" w:cstheme="minorEastAsia"/>
          <w:kern w:val="0"/>
          <w:sz w:val="28"/>
          <w:szCs w:val="28"/>
          <w:lang w:val="en-US" w:eastAsia="zh-CN"/>
        </w:rPr>
        <w:t>原件、复印件</w:t>
      </w:r>
      <w:r>
        <w:rPr>
          <w:rFonts w:hint="eastAsia" w:asciiTheme="minorEastAsia" w:hAnsiTheme="minorEastAsia" w:eastAsiaTheme="minorEastAsia" w:cstheme="minorEastAsia"/>
          <w:kern w:val="0"/>
          <w:sz w:val="28"/>
          <w:szCs w:val="28"/>
        </w:rPr>
        <w:t>审核</w:t>
      </w:r>
      <w:r>
        <w:rPr>
          <w:rFonts w:hint="eastAsia" w:asciiTheme="minorEastAsia" w:hAnsiTheme="minorEastAsia" w:eastAsiaTheme="minorEastAsia" w:cstheme="minorEastAsia"/>
          <w:kern w:val="0"/>
          <w:sz w:val="28"/>
          <w:szCs w:val="28"/>
          <w:lang w:val="en-US" w:eastAsia="zh-CN"/>
        </w:rPr>
        <w:t>,复印件存档</w:t>
      </w:r>
      <w:r>
        <w:rPr>
          <w:rFonts w:hint="eastAsia" w:asciiTheme="minorEastAsia" w:hAnsiTheme="minorEastAsia" w:eastAsiaTheme="minorEastAsia" w:cstheme="minorEastAsia"/>
          <w:kern w:val="0"/>
          <w:sz w:val="28"/>
          <w:szCs w:val="28"/>
        </w:rPr>
        <w:t>。</w:t>
      </w:r>
      <w:r>
        <w:rPr>
          <w:rFonts w:hint="eastAsia" w:asciiTheme="minorEastAsia" w:hAnsiTheme="minorEastAsia" w:eastAsiaTheme="minorEastAsia" w:cstheme="minorEastAsia"/>
          <w:color w:val="000000"/>
          <w:kern w:val="0"/>
          <w:sz w:val="28"/>
          <w:szCs w:val="28"/>
        </w:rPr>
        <w:t>以上内容经询价小组</w:t>
      </w:r>
      <w:r>
        <w:rPr>
          <w:rFonts w:hint="eastAsia" w:asciiTheme="minorEastAsia" w:hAnsiTheme="minorEastAsia" w:eastAsiaTheme="minorEastAsia" w:cstheme="minorEastAsia"/>
          <w:color w:val="000000"/>
          <w:kern w:val="0"/>
          <w:sz w:val="28"/>
          <w:szCs w:val="28"/>
          <w:lang w:val="zh-CN"/>
        </w:rPr>
        <w:t>审核成功后方视为报名有效。报名时的资料查验不代表资格审查的最终通过或合格。</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四、公告期限：20</w:t>
      </w:r>
      <w:r>
        <w:rPr>
          <w:rFonts w:hint="eastAsia" w:asciiTheme="minorEastAsia" w:hAnsiTheme="minorEastAsia" w:eastAsiaTheme="minorEastAsia" w:cstheme="minorEastAsia"/>
          <w:kern w:val="0"/>
          <w:sz w:val="28"/>
          <w:szCs w:val="28"/>
          <w:lang w:val="en-US" w:eastAsia="zh-CN"/>
        </w:rPr>
        <w:t>21</w:t>
      </w:r>
      <w:r>
        <w:rPr>
          <w:rFonts w:hint="eastAsia" w:asciiTheme="minorEastAsia" w:hAnsiTheme="minorEastAsia" w:eastAsiaTheme="minorEastAsia" w:cstheme="minorEastAsia"/>
          <w:kern w:val="0"/>
          <w:sz w:val="28"/>
          <w:szCs w:val="28"/>
        </w:rPr>
        <w:t>年</w:t>
      </w:r>
      <w:r>
        <w:rPr>
          <w:rFonts w:hint="eastAsia" w:asciiTheme="minorEastAsia" w:hAnsiTheme="minorEastAsia" w:eastAsiaTheme="minorEastAsia" w:cstheme="minorEastAsia"/>
          <w:kern w:val="0"/>
          <w:sz w:val="28"/>
          <w:szCs w:val="28"/>
          <w:lang w:val="en-US" w:eastAsia="zh-CN"/>
        </w:rPr>
        <w:t>4</w:t>
      </w:r>
      <w:r>
        <w:rPr>
          <w:rFonts w:hint="eastAsia" w:asciiTheme="minorEastAsia" w:hAnsiTheme="minorEastAsia" w:eastAsiaTheme="minorEastAsia" w:cstheme="minorEastAsia"/>
          <w:kern w:val="0"/>
          <w:sz w:val="28"/>
          <w:szCs w:val="28"/>
        </w:rPr>
        <w:t>月</w:t>
      </w:r>
      <w:r>
        <w:rPr>
          <w:rFonts w:hint="eastAsia" w:asciiTheme="minorEastAsia" w:hAnsiTheme="minorEastAsia" w:eastAsiaTheme="minorEastAsia" w:cstheme="minorEastAsia"/>
          <w:kern w:val="0"/>
          <w:sz w:val="28"/>
          <w:szCs w:val="28"/>
          <w:lang w:val="en-US" w:eastAsia="zh-CN"/>
        </w:rPr>
        <w:t>1</w:t>
      </w:r>
      <w:r>
        <w:rPr>
          <w:rFonts w:hint="eastAsia" w:asciiTheme="minorEastAsia" w:hAnsiTheme="minorEastAsia" w:eastAsiaTheme="minorEastAsia" w:cstheme="minorEastAsia"/>
          <w:kern w:val="0"/>
          <w:sz w:val="28"/>
          <w:szCs w:val="28"/>
        </w:rPr>
        <w:t>日至20</w:t>
      </w:r>
      <w:r>
        <w:rPr>
          <w:rFonts w:hint="eastAsia" w:asciiTheme="minorEastAsia" w:hAnsiTheme="minorEastAsia" w:eastAsiaTheme="minorEastAsia" w:cstheme="minorEastAsia"/>
          <w:kern w:val="0"/>
          <w:sz w:val="28"/>
          <w:szCs w:val="28"/>
          <w:lang w:val="en-US" w:eastAsia="zh-CN"/>
        </w:rPr>
        <w:t>21</w:t>
      </w:r>
      <w:r>
        <w:rPr>
          <w:rFonts w:hint="eastAsia" w:asciiTheme="minorEastAsia" w:hAnsiTheme="minorEastAsia" w:eastAsiaTheme="minorEastAsia" w:cstheme="minorEastAsia"/>
          <w:kern w:val="0"/>
          <w:sz w:val="28"/>
          <w:szCs w:val="28"/>
        </w:rPr>
        <w:t>年</w:t>
      </w:r>
      <w:r>
        <w:rPr>
          <w:rFonts w:hint="eastAsia" w:asciiTheme="minorEastAsia" w:hAnsiTheme="minorEastAsia" w:eastAsiaTheme="minorEastAsia" w:cstheme="minorEastAsia"/>
          <w:kern w:val="0"/>
          <w:sz w:val="28"/>
          <w:szCs w:val="28"/>
          <w:lang w:val="en-US" w:eastAsia="zh-CN"/>
        </w:rPr>
        <w:t>4</w:t>
      </w:r>
      <w:r>
        <w:rPr>
          <w:rFonts w:hint="eastAsia" w:asciiTheme="minorEastAsia" w:hAnsiTheme="minorEastAsia" w:eastAsiaTheme="minorEastAsia" w:cstheme="minorEastAsia"/>
          <w:kern w:val="0"/>
          <w:sz w:val="28"/>
          <w:szCs w:val="28"/>
        </w:rPr>
        <w:t>月</w:t>
      </w:r>
      <w:r>
        <w:rPr>
          <w:rFonts w:hint="eastAsia" w:asciiTheme="minorEastAsia" w:hAnsiTheme="minorEastAsia" w:eastAsiaTheme="minorEastAsia" w:cstheme="minorEastAsia"/>
          <w:kern w:val="0"/>
          <w:sz w:val="28"/>
          <w:szCs w:val="28"/>
          <w:lang w:val="en-US" w:eastAsia="zh-CN"/>
        </w:rPr>
        <w:t xml:space="preserve"> 8 </w:t>
      </w:r>
      <w:r>
        <w:rPr>
          <w:rFonts w:hint="eastAsia" w:asciiTheme="minorEastAsia" w:hAnsiTheme="minorEastAsia" w:eastAsiaTheme="minorEastAsia" w:cstheme="minorEastAsia"/>
          <w:kern w:val="0"/>
          <w:sz w:val="28"/>
          <w:szCs w:val="28"/>
        </w:rPr>
        <w:t>日</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五、递交响应文件时间及地点</w:t>
      </w:r>
    </w:p>
    <w:p>
      <w:pPr>
        <w:widowControl/>
        <w:wordWrap w:val="0"/>
        <w:snapToGrid w:val="0"/>
        <w:spacing w:line="360" w:lineRule="auto"/>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详见询价文件</w:t>
      </w:r>
      <w:r>
        <w:rPr>
          <w:rFonts w:hint="eastAsia" w:asciiTheme="minorEastAsia" w:hAnsiTheme="minorEastAsia" w:eastAsiaTheme="minorEastAsia" w:cstheme="minorEastAsia"/>
          <w:kern w:val="0"/>
          <w:sz w:val="28"/>
          <w:szCs w:val="28"/>
          <w:lang w:eastAsia="zh-CN"/>
        </w:rPr>
        <w:t>（同时上交电子版的标书）</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六、现场询价开标时间：20</w:t>
      </w:r>
      <w:r>
        <w:rPr>
          <w:rFonts w:hint="eastAsia" w:asciiTheme="minorEastAsia" w:hAnsiTheme="minorEastAsia" w:eastAsiaTheme="minorEastAsia" w:cstheme="minorEastAsia"/>
          <w:kern w:val="0"/>
          <w:sz w:val="28"/>
          <w:szCs w:val="28"/>
          <w:lang w:val="en-US" w:eastAsia="zh-CN"/>
        </w:rPr>
        <w:t>21</w:t>
      </w:r>
      <w:r>
        <w:rPr>
          <w:rFonts w:hint="eastAsia" w:asciiTheme="minorEastAsia" w:hAnsiTheme="minorEastAsia" w:eastAsiaTheme="minorEastAsia" w:cstheme="minorEastAsia"/>
          <w:kern w:val="0"/>
          <w:sz w:val="28"/>
          <w:szCs w:val="28"/>
        </w:rPr>
        <w:t>年</w:t>
      </w:r>
      <w:r>
        <w:rPr>
          <w:rFonts w:hint="eastAsia" w:asciiTheme="minorEastAsia" w:hAnsiTheme="minorEastAsia" w:eastAsiaTheme="minorEastAsia" w:cstheme="minorEastAsia"/>
          <w:kern w:val="0"/>
          <w:sz w:val="28"/>
          <w:szCs w:val="28"/>
          <w:lang w:val="en-US" w:eastAsia="zh-CN"/>
        </w:rPr>
        <w:t>4</w:t>
      </w:r>
      <w:r>
        <w:rPr>
          <w:rFonts w:hint="eastAsia" w:asciiTheme="minorEastAsia" w:hAnsiTheme="minorEastAsia" w:eastAsiaTheme="minorEastAsia" w:cstheme="minorEastAsia"/>
          <w:kern w:val="0"/>
          <w:sz w:val="28"/>
          <w:szCs w:val="28"/>
        </w:rPr>
        <w:t>月</w:t>
      </w:r>
      <w:r>
        <w:rPr>
          <w:rFonts w:hint="eastAsia" w:asciiTheme="minorEastAsia" w:hAnsiTheme="minorEastAsia" w:eastAsiaTheme="minorEastAsia" w:cstheme="minorEastAsia"/>
          <w:kern w:val="0"/>
          <w:sz w:val="28"/>
          <w:szCs w:val="28"/>
          <w:lang w:val="en-US" w:eastAsia="zh-CN"/>
        </w:rPr>
        <w:t>12</w:t>
      </w:r>
      <w:r>
        <w:rPr>
          <w:rFonts w:hint="eastAsia" w:asciiTheme="minorEastAsia" w:hAnsiTheme="minorEastAsia" w:eastAsiaTheme="minorEastAsia" w:cstheme="minorEastAsia"/>
          <w:kern w:val="0"/>
          <w:sz w:val="28"/>
          <w:szCs w:val="28"/>
        </w:rPr>
        <w:t xml:space="preserve">日 </w:t>
      </w:r>
      <w:r>
        <w:rPr>
          <w:rFonts w:hint="eastAsia" w:asciiTheme="minorEastAsia" w:hAnsiTheme="minorEastAsia" w:eastAsiaTheme="minorEastAsia" w:cstheme="minorEastAsia"/>
          <w:kern w:val="0"/>
          <w:sz w:val="28"/>
          <w:szCs w:val="28"/>
          <w:lang w:val="en-US" w:eastAsia="zh-CN"/>
        </w:rPr>
        <w:t>10</w:t>
      </w:r>
      <w:r>
        <w:rPr>
          <w:rFonts w:hint="eastAsia" w:asciiTheme="minorEastAsia" w:hAnsiTheme="minorEastAsia" w:eastAsiaTheme="minorEastAsia" w:cstheme="minorEastAsia"/>
          <w:kern w:val="0"/>
          <w:sz w:val="28"/>
          <w:szCs w:val="28"/>
        </w:rPr>
        <w:t>：</w:t>
      </w:r>
      <w:r>
        <w:rPr>
          <w:rFonts w:hint="eastAsia" w:asciiTheme="minorEastAsia" w:hAnsiTheme="minorEastAsia" w:eastAsiaTheme="minorEastAsia" w:cstheme="minorEastAsia"/>
          <w:kern w:val="0"/>
          <w:sz w:val="28"/>
          <w:szCs w:val="28"/>
          <w:lang w:val="en-US" w:eastAsia="zh-CN"/>
        </w:rPr>
        <w:t>0</w:t>
      </w:r>
      <w:bookmarkStart w:id="0" w:name="_GoBack"/>
      <w:bookmarkEnd w:id="0"/>
      <w:r>
        <w:rPr>
          <w:rFonts w:hint="eastAsia" w:asciiTheme="minorEastAsia" w:hAnsiTheme="minorEastAsia" w:eastAsiaTheme="minorEastAsia" w:cstheme="minorEastAsia"/>
          <w:kern w:val="0"/>
          <w:sz w:val="28"/>
          <w:szCs w:val="28"/>
        </w:rPr>
        <w:t>0 时</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七、现场询价开标地点：新实验楼S109房间</w:t>
      </w:r>
      <w:r>
        <w:rPr>
          <w:rFonts w:hint="eastAsia" w:asciiTheme="minorEastAsia" w:hAnsiTheme="minorEastAsia" w:eastAsiaTheme="minorEastAsia" w:cstheme="minorEastAsia"/>
          <w:kern w:val="0"/>
          <w:sz w:val="28"/>
          <w:szCs w:val="28"/>
        </w:rPr>
        <w:tab/>
      </w:r>
    </w:p>
    <w:p>
      <w:pPr>
        <w:widowControl/>
        <w:wordWrap w:val="0"/>
        <w:snapToGrid w:val="0"/>
        <w:spacing w:line="360" w:lineRule="auto"/>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八、采购项目联系方式</w:t>
      </w:r>
    </w:p>
    <w:p>
      <w:pPr>
        <w:widowControl/>
        <w:wordWrap w:val="0"/>
        <w:overflowPunct w:val="0"/>
        <w:snapToGrid w:val="0"/>
        <w:spacing w:line="360" w:lineRule="auto"/>
        <w:ind w:firstLine="7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联系人：</w:t>
      </w:r>
      <w:r>
        <w:rPr>
          <w:rFonts w:hint="eastAsia" w:asciiTheme="minorEastAsia" w:hAnsiTheme="minorEastAsia" w:eastAsiaTheme="minorEastAsia" w:cstheme="minorEastAsia"/>
          <w:sz w:val="28"/>
          <w:szCs w:val="28"/>
        </w:rPr>
        <w:t>吴老师</w:t>
      </w:r>
    </w:p>
    <w:p>
      <w:pPr>
        <w:widowControl/>
        <w:wordWrap w:val="0"/>
        <w:overflowPunct w:val="0"/>
        <w:snapToGrid w:val="0"/>
        <w:spacing w:line="360" w:lineRule="auto"/>
        <w:ind w:firstLine="7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联系方式：18553850589</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九、采购项目的用途、数量、简要技术要求等：详见附件询价文件</w:t>
      </w:r>
    </w:p>
    <w:p>
      <w:pPr>
        <w:widowControl/>
        <w:wordWrap w:val="0"/>
        <w:snapToGrid w:val="0"/>
        <w:spacing w:line="360" w:lineRule="auto"/>
        <w:jc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第二章 供应商须知</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一、说明</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1.适用范围</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1.1本询价文件适用于本次询价公告中所述项目相关货物和服务的采购。</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2.定义</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2.1“采购人”是指: 泰山护理职业学院</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2.2“监管部门”是指: 泰山护理职业学院纪检委员</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2.3合格的供应商</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2.3.1、供应商具备《政府采购法》第二十二条规定的条件；</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2.3.2</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凡在国内工商管理部门注册，具有独立的企业法人资格，其产品技术指标达到质量标准，并满足临床使用要求的供货商，均可参与采购。</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2.4 “成交供应商”是指经询价小组评审，授予合同的响应供应商。</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二、报价文件的编制</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3.1报价文件编制基本要求</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3.1.1 响应供应商对报价文件的编制应按要求装订和封装，并加盖单位红章，采用电邮方式递交的要发扫描件。</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3.1.2响应供应商提交的报价文件以及响应供应商与采购人的所有来往函电均应使用中文。响应供应商提交的支持文件和印刷的文献可以使用别的语言，但其相应内容必须附有中文。</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3.1.3响应供应商应认真阅读、并充分理解本文件的全部内容（包括所有的补充、修改内容），承诺并履行本文件中各项条款规定及要求。</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3.1.4报价文件必须按本文件的全部内容，包括所有的补充通知及附件进行编制。</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3.1.5如因响应供应商只填写和提供了本文件要求的部分内容和附件，而给评审造成困难，其可能导致的结果责任由响应供应商自行承担。</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3.2报价文件的组成（见第四章报价文件格式）</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3.2.1报价函（见报价文件格式一）；</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3.2.2法定代表人授权书原件（见报价文件格式二）；</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3.2.3报价表(见报价文件格式三)；</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3.2.4营业执照(三证合一)、相关资质证书复印件（所有证件的复印件盖鲜章）；</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注：以上1-4项文件任缺一项均视为无效报价文件,需要提供的文件应加盖投标人公章。</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三、报价要求</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4.1报价必须包括该项目包含的所有费用；</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4.2响应供应商所报的价格在合同执行过程中是固定不变的；</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4.3报价以人民币报价；</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4.4报价总金额应用阿拉伯数字和大写数字两种形式表示。阿拉伯数字和大写数字有不同的，以大写数字叙述为准。</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四、报价文件的递交</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5.1所有报价文件应于“第一章询价公告”中规定的时间前递交采购单位。</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5.2报价文件上应写明:</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1）询价项目编号；</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2）询价项目名称；</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3）响应供应商名称、联系人、联系电话</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5.3 不接受邮寄。</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6.迟交的报价文件</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6.1按《政府采购法的》规定，采购单位将拒绝或原封退回在其规定的递交报价文件截止时间之后收到的任何报价文件。</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五、询价的步骤</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7.1响应供应商应在询价公告规定的现场询价采购时间前到达询价现场，并对报价结果进行签字确认，响应供应商不能按时到达询价现场的，视为认同报价结果。</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7.2询价小组将根据询价文件的规定审查每份报价文件是否实质上响应了询价文件的要求。</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7.3实质响应询价文件要求的供应商进行现场第二次报价。</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六、确定成交供应商办法</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11询价小组根据符合采购需求、质量和服务满足询价文件要求且单价报价最低的原则确定成交供应商。</w:t>
      </w:r>
    </w:p>
    <w:p>
      <w:pPr>
        <w:widowControl/>
        <w:wordWrap w:val="0"/>
        <w:snapToGrid w:val="0"/>
        <w:spacing w:line="360" w:lineRule="auto"/>
        <w:jc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第三章 采购项目规格、参数和要求</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一、 项目概况：</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为满足我院实验工作的需要，按有关采购政策的规定，经研究决定以询价的方式采购医用耗材一批。</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二、项目预算</w:t>
      </w:r>
    </w:p>
    <w:tbl>
      <w:tblPr>
        <w:tblStyle w:val="6"/>
        <w:tblW w:w="6351"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566"/>
        <w:gridCol w:w="3480"/>
        <w:gridCol w:w="130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566" w:type="dxa"/>
            <w:tcBorders>
              <w:top w:val="outset" w:color="auto" w:sz="6" w:space="0"/>
              <w:left w:val="outset" w:color="auto" w:sz="6" w:space="0"/>
              <w:bottom w:val="outset" w:color="auto" w:sz="6" w:space="0"/>
              <w:right w:val="outset" w:color="auto" w:sz="6" w:space="0"/>
            </w:tcBorders>
            <w:shd w:val="clear" w:color="auto" w:fill="auto"/>
          </w:tcPr>
          <w:p>
            <w:pPr>
              <w:pStyle w:val="5"/>
              <w:keepNext w:val="0"/>
              <w:keepLines w:val="0"/>
              <w:pageBreakBefore w:val="0"/>
              <w:widowControl/>
              <w:kinsoku/>
              <w:wordWrap/>
              <w:overflowPunct/>
              <w:topLinePunct w:val="0"/>
              <w:autoSpaceDE/>
              <w:autoSpaceDN/>
              <w:bidi w:val="0"/>
              <w:adjustRightInd/>
              <w:spacing w:beforeAutospacing="0" w:afterAutospacing="0" w:line="300" w:lineRule="exact"/>
              <w:ind w:firstLine="420"/>
              <w:jc w:val="center"/>
              <w:textAlignment w:val="auto"/>
              <w:rPr>
                <w:b w:val="0"/>
                <w:bCs/>
                <w:color w:val="333333"/>
                <w:sz w:val="24"/>
                <w:szCs w:val="24"/>
              </w:rPr>
            </w:pPr>
            <w:r>
              <w:rPr>
                <w:b w:val="0"/>
                <w:bCs/>
                <w:color w:val="333333"/>
                <w:sz w:val="24"/>
                <w:szCs w:val="24"/>
              </w:rPr>
              <w:t>名称</w:t>
            </w:r>
          </w:p>
        </w:tc>
        <w:tc>
          <w:tcPr>
            <w:tcW w:w="3480" w:type="dxa"/>
            <w:tcBorders>
              <w:top w:val="outset" w:color="auto" w:sz="6" w:space="0"/>
              <w:left w:val="outset" w:color="auto" w:sz="6" w:space="0"/>
              <w:bottom w:val="outset" w:color="auto" w:sz="6" w:space="0"/>
              <w:right w:val="outset" w:color="auto" w:sz="6" w:space="0"/>
            </w:tcBorders>
            <w:shd w:val="clear" w:color="auto" w:fill="auto"/>
          </w:tcPr>
          <w:p>
            <w:pPr>
              <w:pStyle w:val="5"/>
              <w:keepNext w:val="0"/>
              <w:keepLines w:val="0"/>
              <w:pageBreakBefore w:val="0"/>
              <w:widowControl/>
              <w:kinsoku/>
              <w:wordWrap/>
              <w:overflowPunct/>
              <w:topLinePunct w:val="0"/>
              <w:autoSpaceDE/>
              <w:autoSpaceDN/>
              <w:bidi w:val="0"/>
              <w:adjustRightInd/>
              <w:spacing w:beforeAutospacing="0" w:afterAutospacing="0" w:line="300" w:lineRule="exact"/>
              <w:ind w:firstLine="1020" w:firstLineChars="425"/>
              <w:textAlignment w:val="auto"/>
              <w:rPr>
                <w:b w:val="0"/>
                <w:bCs/>
                <w:color w:val="333333"/>
                <w:sz w:val="24"/>
                <w:szCs w:val="24"/>
              </w:rPr>
            </w:pPr>
            <w:r>
              <w:rPr>
                <w:rFonts w:hint="eastAsia" w:asciiTheme="minorEastAsia" w:hAnsiTheme="minorEastAsia" w:eastAsiaTheme="minorEastAsia" w:cstheme="minorEastAsia"/>
                <w:kern w:val="0"/>
                <w:sz w:val="24"/>
              </w:rPr>
              <w:t>供应商资格要求</w:t>
            </w:r>
          </w:p>
        </w:tc>
        <w:tc>
          <w:tcPr>
            <w:tcW w:w="1305" w:type="dxa"/>
            <w:tcBorders>
              <w:top w:val="outset" w:color="auto" w:sz="6" w:space="0"/>
              <w:left w:val="outset" w:color="auto" w:sz="6" w:space="0"/>
              <w:bottom w:val="outset" w:color="auto" w:sz="6" w:space="0"/>
              <w:right w:val="outset" w:color="auto" w:sz="6" w:space="0"/>
            </w:tcBorders>
            <w:shd w:val="clear" w:color="auto" w:fill="auto"/>
          </w:tcPr>
          <w:p>
            <w:pPr>
              <w:pStyle w:val="5"/>
              <w:keepNext w:val="0"/>
              <w:keepLines w:val="0"/>
              <w:pageBreakBefore w:val="0"/>
              <w:widowControl/>
              <w:kinsoku/>
              <w:wordWrap/>
              <w:overflowPunct/>
              <w:topLinePunct w:val="0"/>
              <w:autoSpaceDE/>
              <w:autoSpaceDN/>
              <w:bidi w:val="0"/>
              <w:adjustRightInd/>
              <w:spacing w:beforeAutospacing="0" w:afterAutospacing="0" w:line="300" w:lineRule="exact"/>
              <w:textAlignment w:val="auto"/>
              <w:rPr>
                <w:b w:val="0"/>
                <w:bCs/>
                <w:color w:val="333333"/>
                <w:sz w:val="24"/>
                <w:szCs w:val="24"/>
              </w:rPr>
            </w:pPr>
            <w:r>
              <w:rPr>
                <w:rFonts w:hint="eastAsia"/>
                <w:b w:val="0"/>
                <w:bCs/>
                <w:color w:val="333333"/>
                <w:sz w:val="24"/>
                <w:szCs w:val="24"/>
              </w:rPr>
              <w:t>预算</w:t>
            </w:r>
            <w:r>
              <w:rPr>
                <w:b w:val="0"/>
                <w:bCs/>
                <w:color w:val="333333"/>
                <w:sz w:val="24"/>
                <w:szCs w:val="24"/>
              </w:rPr>
              <w:t>金额</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1566" w:type="dxa"/>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pageBreakBefore w:val="0"/>
              <w:widowControl/>
              <w:kinsoku/>
              <w:wordWrap/>
              <w:overflowPunct/>
              <w:topLinePunct w:val="0"/>
              <w:autoSpaceDE/>
              <w:autoSpaceDN/>
              <w:bidi w:val="0"/>
              <w:adjustRightInd/>
              <w:spacing w:beforeAutospacing="0" w:afterAutospacing="0" w:line="300" w:lineRule="exact"/>
              <w:ind w:firstLine="420"/>
              <w:jc w:val="center"/>
              <w:textAlignment w:val="auto"/>
              <w:rPr>
                <w:b w:val="0"/>
                <w:bCs/>
                <w:color w:val="333333"/>
                <w:sz w:val="24"/>
                <w:szCs w:val="24"/>
              </w:rPr>
            </w:pPr>
            <w:r>
              <w:rPr>
                <w:rFonts w:hint="eastAsia"/>
                <w:b w:val="0"/>
                <w:bCs/>
                <w:color w:val="333333"/>
                <w:sz w:val="24"/>
                <w:szCs w:val="24"/>
                <w:lang w:eastAsia="zh-CN"/>
              </w:rPr>
              <w:t>医学</w:t>
            </w:r>
            <w:r>
              <w:rPr>
                <w:b w:val="0"/>
                <w:bCs/>
                <w:color w:val="333333"/>
                <w:sz w:val="24"/>
                <w:szCs w:val="24"/>
              </w:rPr>
              <w:t>耗材</w:t>
            </w:r>
          </w:p>
        </w:tc>
        <w:tc>
          <w:tcPr>
            <w:tcW w:w="3480" w:type="dxa"/>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Theme="minorEastAsia" w:hAnsiTheme="minorEastAsia" w:eastAsiaTheme="minorEastAsia" w:cstheme="minorEastAsia"/>
                <w:b w:val="0"/>
                <w:bCs/>
                <w:color w:val="000000" w:themeColor="text1"/>
                <w:kern w:val="0"/>
                <w:sz w:val="24"/>
                <w:szCs w:val="24"/>
              </w:rPr>
            </w:pPr>
            <w:r>
              <w:rPr>
                <w:rFonts w:hint="eastAsia" w:asciiTheme="minorEastAsia" w:hAnsiTheme="minorEastAsia" w:eastAsiaTheme="minorEastAsia" w:cstheme="minorEastAsia"/>
                <w:b w:val="0"/>
                <w:bCs/>
                <w:color w:val="000000" w:themeColor="text1"/>
                <w:kern w:val="0"/>
                <w:sz w:val="24"/>
                <w:szCs w:val="24"/>
              </w:rPr>
              <w:t>1.符合政府采购法第二十二条规定的相关条件；</w:t>
            </w:r>
          </w:p>
          <w:p>
            <w:pPr>
              <w:widowControl/>
              <w:snapToGrid w:val="0"/>
              <w:jc w:val="left"/>
              <w:rPr>
                <w:rFonts w:hint="eastAsia" w:asciiTheme="minorEastAsia" w:hAnsiTheme="minorEastAsia" w:eastAsiaTheme="minorEastAsia" w:cstheme="minorEastAsia"/>
                <w:b w:val="0"/>
                <w:bCs/>
                <w:color w:val="000000" w:themeColor="text1"/>
                <w:kern w:val="0"/>
                <w:sz w:val="24"/>
                <w:szCs w:val="24"/>
                <w:lang w:eastAsia="zh-CN"/>
              </w:rPr>
            </w:pPr>
            <w:r>
              <w:rPr>
                <w:rFonts w:hint="eastAsia" w:asciiTheme="minorEastAsia" w:hAnsiTheme="minorEastAsia" w:eastAsiaTheme="minorEastAsia" w:cstheme="minorEastAsia"/>
                <w:b w:val="0"/>
                <w:bCs/>
                <w:color w:val="000000" w:themeColor="text1"/>
                <w:kern w:val="0"/>
                <w:sz w:val="24"/>
                <w:szCs w:val="24"/>
              </w:rPr>
              <w:t>2.</w:t>
            </w:r>
            <w:r>
              <w:rPr>
                <w:rFonts w:hint="eastAsia" w:asciiTheme="minorEastAsia" w:hAnsiTheme="minorEastAsia" w:eastAsiaTheme="minorEastAsia" w:cstheme="minorEastAsia"/>
                <w:color w:val="000000" w:themeColor="text1"/>
                <w:kern w:val="0"/>
                <w:sz w:val="24"/>
                <w:szCs w:val="22"/>
              </w:rPr>
              <w:t>在中华人民共和国境内注册的法人或其他组织，具有本次采购货物的经营范围（医疗器械、医疗耗材），并在人员、设备、资金方面有相应的供货及安装能力；投标人具有由国家行政主管部门颁发的医疗器械经营许可证；投标人具有第二类医疗器械经营备案凭证</w:t>
            </w:r>
            <w:r>
              <w:rPr>
                <w:rFonts w:hint="eastAsia" w:asciiTheme="minorEastAsia" w:hAnsiTheme="minorEastAsia" w:eastAsiaTheme="minorEastAsia" w:cstheme="minorEastAsia"/>
                <w:color w:val="000000" w:themeColor="text1"/>
                <w:kern w:val="0"/>
                <w:sz w:val="24"/>
                <w:szCs w:val="22"/>
                <w:lang w:eastAsia="zh-CN"/>
              </w:rPr>
              <w:t>；</w:t>
            </w:r>
          </w:p>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Theme="minorEastAsia" w:hAnsiTheme="minorEastAsia" w:eastAsiaTheme="minorEastAsia" w:cstheme="minorEastAsia"/>
                <w:b w:val="0"/>
                <w:bCs/>
                <w:color w:val="000000" w:themeColor="text1"/>
                <w:kern w:val="0"/>
                <w:sz w:val="24"/>
                <w:szCs w:val="24"/>
              </w:rPr>
            </w:pPr>
            <w:r>
              <w:rPr>
                <w:rFonts w:hint="eastAsia" w:asciiTheme="minorEastAsia" w:hAnsiTheme="minorEastAsia" w:eastAsiaTheme="minorEastAsia" w:cstheme="minorEastAsia"/>
                <w:b w:val="0"/>
                <w:bCs/>
                <w:color w:val="000000" w:themeColor="text1"/>
                <w:kern w:val="0"/>
                <w:sz w:val="24"/>
                <w:szCs w:val="24"/>
                <w:lang w:val="en-US" w:eastAsia="zh-CN"/>
              </w:rPr>
              <w:t>3.</w:t>
            </w:r>
            <w:r>
              <w:rPr>
                <w:rFonts w:hint="eastAsia" w:asciiTheme="minorEastAsia" w:hAnsiTheme="minorEastAsia" w:eastAsiaTheme="minorEastAsia" w:cstheme="minorEastAsia"/>
                <w:b w:val="0"/>
                <w:bCs/>
                <w:color w:val="000000" w:themeColor="text1"/>
                <w:kern w:val="0"/>
                <w:sz w:val="24"/>
                <w:szCs w:val="24"/>
              </w:rPr>
              <w:t>通过“信用中国”网站（www.creditchina.gov.cn）、中国政府采购网（www.ccgp.gov.cn）、信用山东（www.creditsd.gov.cn）查询，未被列入失信被执行人、重大税收违法案件当事人、政府采购严重违法失信行为记录名单</w:t>
            </w:r>
          </w:p>
          <w:p>
            <w:pPr>
              <w:pStyle w:val="5"/>
              <w:keepNext w:val="0"/>
              <w:keepLines w:val="0"/>
              <w:pageBreakBefore w:val="0"/>
              <w:widowControl/>
              <w:kinsoku/>
              <w:wordWrap/>
              <w:overflowPunct/>
              <w:topLinePunct w:val="0"/>
              <w:autoSpaceDE/>
              <w:autoSpaceDN/>
              <w:bidi w:val="0"/>
              <w:adjustRightInd/>
              <w:spacing w:beforeAutospacing="0" w:afterAutospacing="0" w:line="300" w:lineRule="exact"/>
              <w:textAlignment w:val="auto"/>
              <w:rPr>
                <w:b w:val="0"/>
                <w:bCs/>
                <w:color w:val="333333"/>
                <w:sz w:val="24"/>
                <w:szCs w:val="24"/>
              </w:rPr>
            </w:pPr>
            <w:r>
              <w:rPr>
                <w:rFonts w:hint="eastAsia" w:asciiTheme="minorEastAsia" w:hAnsiTheme="minorEastAsia" w:eastAsiaTheme="minorEastAsia" w:cstheme="minorEastAsia"/>
                <w:b w:val="0"/>
                <w:bCs/>
                <w:color w:val="000000" w:themeColor="text1"/>
                <w:kern w:val="0"/>
                <w:sz w:val="24"/>
                <w:szCs w:val="24"/>
                <w:lang w:val="en-US" w:eastAsia="zh-CN"/>
              </w:rPr>
              <w:t>4</w:t>
            </w:r>
            <w:r>
              <w:rPr>
                <w:rFonts w:hint="eastAsia" w:asciiTheme="minorEastAsia" w:hAnsiTheme="minorEastAsia" w:eastAsiaTheme="minorEastAsia" w:cstheme="minorEastAsia"/>
                <w:b w:val="0"/>
                <w:bCs/>
                <w:color w:val="000000" w:themeColor="text1"/>
                <w:kern w:val="0"/>
                <w:sz w:val="24"/>
                <w:szCs w:val="24"/>
              </w:rPr>
              <w:t>.本包不接受联合体报价。</w:t>
            </w:r>
          </w:p>
        </w:tc>
        <w:tc>
          <w:tcPr>
            <w:tcW w:w="130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5"/>
              <w:keepNext w:val="0"/>
              <w:keepLines w:val="0"/>
              <w:pageBreakBefore w:val="0"/>
              <w:widowControl/>
              <w:kinsoku/>
              <w:wordWrap/>
              <w:overflowPunct/>
              <w:topLinePunct w:val="0"/>
              <w:autoSpaceDE/>
              <w:autoSpaceDN/>
              <w:bidi w:val="0"/>
              <w:adjustRightInd/>
              <w:spacing w:beforeAutospacing="0" w:afterAutospacing="0" w:line="300" w:lineRule="exact"/>
              <w:ind w:firstLine="420"/>
              <w:textAlignment w:val="auto"/>
              <w:rPr>
                <w:b w:val="0"/>
                <w:bCs/>
                <w:color w:val="333333"/>
                <w:sz w:val="24"/>
                <w:szCs w:val="24"/>
              </w:rPr>
            </w:pPr>
            <w:r>
              <w:rPr>
                <w:rFonts w:hint="eastAsia"/>
                <w:b w:val="0"/>
                <w:bCs/>
                <w:color w:val="333333"/>
                <w:sz w:val="24"/>
                <w:szCs w:val="24"/>
                <w:lang w:val="en-US" w:eastAsia="zh-CN"/>
              </w:rPr>
              <w:t>5.5</w:t>
            </w:r>
            <w:r>
              <w:rPr>
                <w:rFonts w:hint="eastAsia"/>
                <w:b w:val="0"/>
                <w:bCs/>
                <w:color w:val="333333"/>
                <w:sz w:val="24"/>
                <w:szCs w:val="24"/>
              </w:rPr>
              <w:t>万</w:t>
            </w:r>
            <w:r>
              <w:rPr>
                <w:b w:val="0"/>
                <w:bCs/>
                <w:color w:val="333333"/>
                <w:sz w:val="24"/>
                <w:szCs w:val="24"/>
              </w:rPr>
              <w:t>元</w:t>
            </w:r>
          </w:p>
        </w:tc>
      </w:tr>
    </w:tbl>
    <w:p>
      <w:pPr>
        <w:pStyle w:val="5"/>
        <w:keepNext w:val="0"/>
        <w:keepLines w:val="0"/>
        <w:pageBreakBefore w:val="0"/>
        <w:widowControl/>
        <w:kinsoku/>
        <w:wordWrap/>
        <w:overflowPunct/>
        <w:topLinePunct w:val="0"/>
        <w:autoSpaceDE/>
        <w:autoSpaceDN/>
        <w:bidi w:val="0"/>
        <w:adjustRightInd/>
        <w:spacing w:beforeAutospacing="0" w:afterAutospacing="0" w:line="300" w:lineRule="exact"/>
        <w:textAlignment w:val="auto"/>
        <w:rPr>
          <w:rFonts w:hint="eastAsia" w:asciiTheme="minorEastAsia" w:hAnsiTheme="minorEastAsia" w:eastAsiaTheme="minorEastAsia" w:cstheme="minorEastAsia"/>
          <w:kern w:val="0"/>
          <w:sz w:val="28"/>
          <w:szCs w:val="28"/>
          <w:lang w:val="en-US" w:eastAsia="zh-CN" w:bidi="ar-SA"/>
        </w:rPr>
      </w:pPr>
      <w:r>
        <w:rPr>
          <w:rFonts w:hint="eastAsia" w:asciiTheme="minorEastAsia" w:hAnsiTheme="minorEastAsia" w:eastAsiaTheme="minorEastAsia" w:cstheme="minorEastAsia"/>
          <w:kern w:val="0"/>
          <w:sz w:val="28"/>
          <w:szCs w:val="28"/>
          <w:lang w:val="en-US" w:eastAsia="zh-CN" w:bidi="ar-SA"/>
        </w:rPr>
        <w:t>三、 项目规格参数表：</w:t>
      </w:r>
    </w:p>
    <w:tbl>
      <w:tblPr>
        <w:tblStyle w:val="6"/>
        <w:tblW w:w="8671"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648"/>
        <w:gridCol w:w="1198"/>
        <w:gridCol w:w="1842"/>
        <w:gridCol w:w="567"/>
        <w:gridCol w:w="940"/>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序号</w:t>
            </w:r>
          </w:p>
        </w:tc>
        <w:tc>
          <w:tcPr>
            <w:tcW w:w="164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实验物品名称</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t>型号规格图片</w:t>
            </w:r>
          </w:p>
        </w:tc>
        <w:tc>
          <w:tcPr>
            <w:tcW w:w="1842"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宋体"/>
                <w:b w:val="0"/>
                <w:bCs/>
                <w:sz w:val="24"/>
              </w:rPr>
            </w:pPr>
            <w:r>
              <w:rPr>
                <w:rFonts w:hint="eastAsia" w:ascii="宋体" w:hAnsi="宋体" w:cs="宋体"/>
                <w:b w:val="0"/>
                <w:bCs/>
                <w:sz w:val="24"/>
              </w:rPr>
              <w:t>性能指标参数</w:t>
            </w: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s="宋体"/>
                <w:b w:val="0"/>
                <w:bCs/>
                <w:sz w:val="24"/>
              </w:rPr>
            </w:pPr>
            <w:r>
              <w:rPr>
                <w:rFonts w:hint="eastAsia" w:ascii="宋体" w:hAnsi="宋体" w:cs="宋体"/>
                <w:b w:val="0"/>
                <w:bCs/>
                <w:sz w:val="24"/>
              </w:rPr>
              <w:t>单位</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数量</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实验项目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PE手套</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25" o:spt="75" type="#_x0000_t75" style="height:39.75pt;width:38.3pt;" filled="f" o:preferrelative="t" stroked="f" coordsize="21600,21600">
                  <v:path/>
                  <v:fill on="f" focussize="0,0"/>
                  <v:stroke on="f"/>
                  <v:imagedata r:id="rId4"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100只/包</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副</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2000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鼻饲法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p>
          <w:p>
            <w:pPr>
              <w:jc w:val="center"/>
              <w:rPr>
                <w:rFonts w:hint="eastAsia" w:ascii="宋体" w:hAnsi="宋体" w:eastAsia="宋体" w:cs="宋体"/>
                <w:b w:val="0"/>
                <w:bCs/>
                <w:sz w:val="24"/>
                <w:szCs w:val="24"/>
              </w:rPr>
            </w:pPr>
            <w:r>
              <w:rPr>
                <w:rFonts w:hint="eastAsia" w:ascii="宋体" w:hAnsi="宋体" w:eastAsia="宋体" w:cs="宋体"/>
                <w:b w:val="0"/>
                <w:bCs/>
                <w:sz w:val="24"/>
                <w:szCs w:val="24"/>
              </w:rPr>
              <w:t>2</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一次性口罩</w:t>
            </w:r>
          </w:p>
        </w:tc>
        <w:tc>
          <w:tcPr>
            <w:tcW w:w="1198" w:type="dxa"/>
            <w:noWrap w:val="0"/>
            <w:vAlign w:val="center"/>
          </w:tcPr>
          <w:p>
            <w:pPr>
              <w:jc w:val="center"/>
              <w:rPr>
                <w:rFonts w:hint="eastAsia" w:ascii="宋体" w:hAnsi="宋体" w:cs="宋体"/>
                <w:b w:val="0"/>
                <w:bCs/>
                <w:sz w:val="24"/>
              </w:rPr>
            </w:pPr>
            <w:r>
              <w:rPr>
                <w:rFonts w:hint="eastAsia" w:ascii="宋体" w:hAnsi="宋体" w:cs="宋体"/>
                <w:b w:val="0"/>
                <w:bCs/>
                <w:sz w:val="24"/>
              </w:rPr>
              <w:fldChar w:fldCharType="begin"/>
            </w:r>
            <w:r>
              <w:rPr>
                <w:rFonts w:hint="eastAsia" w:ascii="宋体" w:hAnsi="宋体" w:cs="宋体"/>
                <w:b w:val="0"/>
                <w:bCs/>
                <w:sz w:val="24"/>
              </w:rPr>
              <w:instrText xml:space="preserve">INCLUDEPICTURE \d "https://gd3.alicdn.com/imgextra/i2/266334524/TB2HTezXVXXXXXEXXXXXXXXXXXX_!!266334524.jpg" \* MERGEFORMATINET </w:instrText>
            </w:r>
            <w:r>
              <w:rPr>
                <w:rFonts w:hint="eastAsia" w:ascii="宋体" w:hAnsi="宋体" w:cs="宋体"/>
                <w:b w:val="0"/>
                <w:bCs/>
                <w:sz w:val="24"/>
              </w:rPr>
              <w:fldChar w:fldCharType="separate"/>
            </w:r>
            <w:r>
              <w:rPr>
                <w:rFonts w:hint="eastAsia" w:ascii="宋体" w:hAnsi="宋体" w:cs="宋体"/>
                <w:b w:val="0"/>
                <w:bCs/>
                <w:sz w:val="24"/>
              </w:rPr>
              <w:pict>
                <v:shape id="_x0000_i1026" o:spt="75" alt="IMG_256" type="#_x0000_t75" style="height:73.6pt;width:33.05pt;" filled="f" o:preferrelative="t" stroked="f" coordsize="21600,21600">
                  <v:path/>
                  <v:fill on="f" focussize="0,0"/>
                  <v:stroke on="f"/>
                  <v:imagedata r:id="rId5" o:title=""/>
                  <o:lock v:ext="edit" aspectratio="t"/>
                  <w10:wrap type="none"/>
                  <w10:anchorlock/>
                </v:shape>
              </w:pict>
            </w:r>
            <w:r>
              <w:rPr>
                <w:rFonts w:hint="eastAsia" w:ascii="宋体" w:hAnsi="宋体" w:cs="宋体"/>
                <w:b w:val="0"/>
                <w:bCs/>
                <w:sz w:val="24"/>
              </w:rPr>
              <w:fldChar w:fldCharType="end"/>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独立包装</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只</w:t>
            </w:r>
          </w:p>
        </w:tc>
        <w:tc>
          <w:tcPr>
            <w:tcW w:w="940" w:type="dxa"/>
            <w:noWrap w:val="0"/>
            <w:vAlign w:val="top"/>
          </w:tcPr>
          <w:p>
            <w:pPr>
              <w:jc w:val="center"/>
              <w:rPr>
                <w:rFonts w:ascii="宋体" w:hAnsi="宋体" w:cs="宋体"/>
                <w:b w:val="0"/>
                <w:bCs/>
                <w:sz w:val="24"/>
              </w:rPr>
            </w:pPr>
          </w:p>
          <w:p>
            <w:pPr>
              <w:jc w:val="center"/>
              <w:rPr>
                <w:rFonts w:ascii="宋体" w:hAnsi="宋体" w:cs="宋体"/>
                <w:b w:val="0"/>
                <w:bCs/>
                <w:sz w:val="24"/>
              </w:rPr>
            </w:pPr>
          </w:p>
          <w:p>
            <w:pPr>
              <w:jc w:val="center"/>
              <w:rPr>
                <w:rFonts w:hint="eastAsia" w:ascii="宋体" w:hAnsi="宋体" w:cs="宋体"/>
                <w:b w:val="0"/>
                <w:bCs/>
                <w:sz w:val="24"/>
              </w:rPr>
            </w:pPr>
            <w:r>
              <w:rPr>
                <w:rFonts w:hint="eastAsia" w:ascii="宋体" w:hAnsi="宋体" w:cs="宋体"/>
                <w:b w:val="0"/>
                <w:bCs/>
                <w:sz w:val="24"/>
              </w:rPr>
              <w:t>500</w:t>
            </w:r>
          </w:p>
        </w:tc>
        <w:tc>
          <w:tcPr>
            <w:tcW w:w="1548" w:type="dxa"/>
            <w:noWrap w:val="0"/>
            <w:vAlign w:val="top"/>
          </w:tcPr>
          <w:p>
            <w:pPr>
              <w:jc w:val="center"/>
              <w:rPr>
                <w:rFonts w:ascii="宋体" w:hAnsi="宋体" w:cs="宋体"/>
                <w:b w:val="0"/>
                <w:bCs/>
                <w:sz w:val="24"/>
              </w:rPr>
            </w:pPr>
          </w:p>
          <w:p>
            <w:pPr>
              <w:jc w:val="center"/>
              <w:rPr>
                <w:rFonts w:ascii="宋体" w:hAnsi="宋体" w:cs="宋体"/>
                <w:b w:val="0"/>
                <w:bCs/>
                <w:sz w:val="24"/>
              </w:rPr>
            </w:pPr>
          </w:p>
          <w:p>
            <w:pPr>
              <w:jc w:val="center"/>
              <w:rPr>
                <w:rFonts w:hint="eastAsia" w:ascii="宋体" w:hAnsi="宋体" w:cs="宋体"/>
                <w:b w:val="0"/>
                <w:bCs/>
                <w:sz w:val="24"/>
              </w:rPr>
            </w:pPr>
            <w:r>
              <w:rPr>
                <w:rFonts w:hint="eastAsia" w:ascii="宋体" w:hAnsi="宋体" w:cs="宋体"/>
                <w:b w:val="0"/>
                <w:bCs/>
                <w:sz w:val="24"/>
              </w:rPr>
              <w:t>生命体征测量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3</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一次性湿化瓶</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27" o:spt="75" alt="549563906109317078" type="#_x0000_t75" style="height:31.2pt;width:31.2pt;" filled="f" o:preferrelative="t" stroked="f" coordsize="21600,21600">
                  <v:path/>
                  <v:fill on="f" focussize="0,0"/>
                  <v:stroke on="f"/>
                  <v:imagedata r:id="rId6"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50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氧气吸入疗法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4</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留置针</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28" o:spt="75" type="#_x0000_t75" style="height:73.55pt;width:32.35pt;" filled="f" o:preferrelative="t" stroked="f" coordsize="21600,21600">
                  <v:path/>
                  <v:fill on="f" focussize="0,0"/>
                  <v:stroke on="f"/>
                  <v:imagedata r:id="rId7"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ascii="宋体" w:hAnsi="宋体" w:cs="宋体"/>
                <w:b w:val="0"/>
                <w:bCs/>
                <w:sz w:val="24"/>
              </w:rPr>
            </w:pPr>
            <w:r>
              <w:rPr>
                <w:rFonts w:hint="eastAsia" w:ascii="宋体" w:hAnsi="宋体" w:cs="宋体"/>
                <w:b w:val="0"/>
                <w:bCs/>
                <w:sz w:val="24"/>
              </w:rPr>
              <w:t>70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静脉留置针输液法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5</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PICC置管换药包</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29" o:spt="75" type="#_x0000_t75" style="height:75.85pt;width:32.35pt;" filled="f" o:preferrelative="t" stroked="f" coordsize="21600,21600">
                  <v:path/>
                  <v:fill on="f" focussize="0,0"/>
                  <v:stroke on="f"/>
                  <v:imagedata r:id="rId8"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包</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包</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14</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PICC方法、PICC导管的维护与护理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6</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电极片</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30" o:spt="75" type="#_x0000_t75" style="height:57.6pt;width:32.35pt;" filled="f" o:preferrelative="t" stroked="f" coordsize="21600,21600">
                  <v:path/>
                  <v:fill on="f" focussize="0,0"/>
                  <v:stroke on="f"/>
                  <v:imagedata r:id="rId9"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50片</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包</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5</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心电监护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7</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一次性输血器</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31" o:spt="75" type="#_x0000_t75" style="height:69.1pt;width:36.8pt;" filled="f" o:preferrelative="t" stroked="f" coordsize="21600,21600">
                  <v:path/>
                  <v:fill on="f" focussize="0,0"/>
                  <v:stroke on="f"/>
                  <v:imagedata r:id="rId10"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1支</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支</w:t>
            </w:r>
          </w:p>
        </w:tc>
        <w:tc>
          <w:tcPr>
            <w:tcW w:w="940" w:type="dxa"/>
            <w:noWrap w:val="0"/>
            <w:vAlign w:val="top"/>
          </w:tcPr>
          <w:p>
            <w:pPr>
              <w:jc w:val="center"/>
              <w:rPr>
                <w:rFonts w:ascii="宋体" w:hAnsi="宋体" w:cs="宋体"/>
                <w:b w:val="0"/>
                <w:bCs/>
                <w:sz w:val="24"/>
              </w:rPr>
            </w:pPr>
          </w:p>
          <w:p>
            <w:pPr>
              <w:jc w:val="center"/>
              <w:rPr>
                <w:rFonts w:ascii="宋体" w:hAnsi="宋体" w:cs="宋体"/>
                <w:b w:val="0"/>
                <w:bCs/>
                <w:sz w:val="24"/>
              </w:rPr>
            </w:pPr>
          </w:p>
          <w:p>
            <w:pPr>
              <w:jc w:val="center"/>
              <w:rPr>
                <w:rFonts w:hint="eastAsia" w:ascii="宋体" w:hAnsi="宋体" w:cs="宋体"/>
                <w:b w:val="0"/>
                <w:bCs/>
                <w:sz w:val="24"/>
              </w:rPr>
            </w:pPr>
            <w:r>
              <w:rPr>
                <w:rFonts w:hint="eastAsia" w:ascii="宋体" w:hAnsi="宋体" w:cs="宋体"/>
                <w:b w:val="0"/>
                <w:bCs/>
                <w:sz w:val="24"/>
              </w:rPr>
              <w:t>50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输血法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8</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一次性注射器（10ml）</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32" o:spt="75" type="#_x0000_t75" style="height:70.5pt;width:25.6pt;" filled="f" o:preferrelative="t" stroked="f" coordsize="21600,21600">
                  <v:path/>
                  <v:fill on="f" focussize="0,0"/>
                  <v:stroke on="f"/>
                  <v:imagedata r:id="rId11"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1个</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ascii="宋体" w:hAnsi="宋体" w:cs="宋体"/>
                <w:b w:val="0"/>
                <w:bCs/>
                <w:sz w:val="24"/>
              </w:rPr>
            </w:pPr>
            <w:r>
              <w:rPr>
                <w:rFonts w:hint="eastAsia" w:ascii="宋体" w:hAnsi="宋体" w:cs="宋体"/>
                <w:b w:val="0"/>
                <w:bCs/>
                <w:sz w:val="24"/>
              </w:rPr>
              <w:t>580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静脉注射、所有家兔实验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14</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胰岛素笔芯（长秀霖）</w:t>
            </w:r>
          </w:p>
        </w:tc>
        <w:tc>
          <w:tcPr>
            <w:tcW w:w="1198" w:type="dxa"/>
            <w:noWrap w:val="0"/>
            <w:vAlign w:val="center"/>
          </w:tcPr>
          <w:p>
            <w:pPr>
              <w:rPr>
                <w:rFonts w:hint="eastAsia" w:ascii="宋体" w:hAnsi="宋体" w:cs="宋体"/>
                <w:b w:val="0"/>
                <w:bCs/>
                <w:sz w:val="24"/>
              </w:rPr>
            </w:pP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3ml:300单位</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盒</w:t>
            </w:r>
          </w:p>
        </w:tc>
        <w:tc>
          <w:tcPr>
            <w:tcW w:w="940" w:type="dxa"/>
            <w:noWrap w:val="0"/>
            <w:vAlign w:val="center"/>
          </w:tcPr>
          <w:p>
            <w:pPr>
              <w:jc w:val="center"/>
              <w:rPr>
                <w:rFonts w:hint="eastAsia" w:ascii="宋体" w:hAnsi="宋体" w:cs="宋体"/>
                <w:b w:val="0"/>
                <w:bCs/>
                <w:sz w:val="24"/>
              </w:rPr>
            </w:pPr>
            <w:r>
              <w:rPr>
                <w:rFonts w:hint="eastAsia" w:ascii="宋体" w:hAnsi="宋体" w:cs="宋体"/>
                <w:b w:val="0"/>
                <w:bCs/>
                <w:sz w:val="24"/>
              </w:rPr>
              <w:t>10</w:t>
            </w:r>
          </w:p>
        </w:tc>
        <w:tc>
          <w:tcPr>
            <w:tcW w:w="1548" w:type="dxa"/>
            <w:noWrap w:val="0"/>
            <w:vAlign w:val="center"/>
          </w:tcPr>
          <w:p>
            <w:pPr>
              <w:jc w:val="center"/>
              <w:rPr>
                <w:rFonts w:hint="eastAsia" w:ascii="宋体" w:hAnsi="宋体" w:cs="宋体"/>
                <w:b w:val="0"/>
                <w:bCs/>
                <w:sz w:val="24"/>
              </w:rPr>
            </w:pPr>
            <w:r>
              <w:rPr>
                <w:rFonts w:hint="eastAsia" w:ascii="宋体" w:hAnsi="宋体" w:cs="宋体"/>
                <w:b w:val="0"/>
                <w:bCs/>
                <w:sz w:val="24"/>
              </w:rPr>
              <w:t>胰岛素笔的使用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15</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胰岛素笔配套针头（优锐）</w:t>
            </w:r>
          </w:p>
        </w:tc>
        <w:tc>
          <w:tcPr>
            <w:tcW w:w="1198" w:type="dxa"/>
            <w:noWrap w:val="0"/>
            <w:vAlign w:val="center"/>
          </w:tcPr>
          <w:p>
            <w:pPr>
              <w:rPr>
                <w:rFonts w:hint="eastAsia" w:ascii="宋体" w:hAnsi="宋体" w:cs="宋体"/>
                <w:b w:val="0"/>
                <w:bCs/>
                <w:sz w:val="24"/>
              </w:rPr>
            </w:pPr>
            <w:r>
              <w:rPr>
                <w:rFonts w:hint="eastAsia" w:ascii="宋体" w:hAnsi="宋体" w:cs="宋体"/>
                <w:b w:val="0"/>
                <w:bCs/>
                <w:sz w:val="24"/>
              </w:rPr>
              <w:t>0.25mm×5mm</w: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7个/盒</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盒</w:t>
            </w:r>
          </w:p>
        </w:tc>
        <w:tc>
          <w:tcPr>
            <w:tcW w:w="940" w:type="dxa"/>
            <w:noWrap w:val="0"/>
            <w:vAlign w:val="center"/>
          </w:tcPr>
          <w:p>
            <w:pPr>
              <w:jc w:val="center"/>
              <w:rPr>
                <w:rFonts w:hint="eastAsia" w:ascii="宋体" w:hAnsi="宋体" w:cs="宋体"/>
                <w:b w:val="0"/>
                <w:bCs/>
                <w:sz w:val="24"/>
              </w:rPr>
            </w:pPr>
            <w:r>
              <w:rPr>
                <w:rFonts w:hint="eastAsia" w:ascii="宋体" w:hAnsi="宋体" w:cs="宋体"/>
                <w:b w:val="0"/>
                <w:bCs/>
                <w:sz w:val="24"/>
              </w:rPr>
              <w:t>300</w:t>
            </w:r>
          </w:p>
        </w:tc>
        <w:tc>
          <w:tcPr>
            <w:tcW w:w="1548" w:type="dxa"/>
            <w:noWrap w:val="0"/>
            <w:vAlign w:val="center"/>
          </w:tcPr>
          <w:p>
            <w:pPr>
              <w:jc w:val="center"/>
              <w:rPr>
                <w:rFonts w:hint="eastAsia" w:ascii="宋体" w:hAnsi="宋体" w:cs="宋体"/>
                <w:b w:val="0"/>
                <w:bCs/>
                <w:sz w:val="24"/>
              </w:rPr>
            </w:pPr>
            <w:r>
              <w:rPr>
                <w:rFonts w:hint="eastAsia" w:ascii="宋体" w:hAnsi="宋体" w:cs="宋体"/>
                <w:b w:val="0"/>
                <w:bCs/>
                <w:sz w:val="24"/>
              </w:rPr>
              <w:t>胰岛素笔的使用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16</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血糖试纸</w:t>
            </w:r>
          </w:p>
        </w:tc>
        <w:tc>
          <w:tcPr>
            <w:tcW w:w="1198" w:type="dxa"/>
            <w:noWrap w:val="0"/>
            <w:vAlign w:val="center"/>
          </w:tcPr>
          <w:p>
            <w:pPr>
              <w:rPr>
                <w:rFonts w:hint="eastAsia" w:ascii="宋体" w:hAnsi="宋体" w:cs="宋体"/>
                <w:b w:val="0"/>
                <w:bCs/>
                <w:sz w:val="24"/>
              </w:rPr>
            </w:pPr>
            <w:r>
              <w:rPr>
                <w:rFonts w:hint="eastAsia" w:ascii="宋体" w:hAnsi="宋体" w:cs="宋体"/>
                <w:b w:val="0"/>
                <w:bCs/>
                <w:sz w:val="24"/>
              </w:rPr>
              <w:t>强生稳豪倍优型</w: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50片/盒</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盒</w:t>
            </w:r>
          </w:p>
        </w:tc>
        <w:tc>
          <w:tcPr>
            <w:tcW w:w="940" w:type="dxa"/>
            <w:noWrap w:val="0"/>
            <w:vAlign w:val="center"/>
          </w:tcPr>
          <w:p>
            <w:pPr>
              <w:jc w:val="center"/>
              <w:rPr>
                <w:rFonts w:hint="eastAsia" w:ascii="宋体" w:hAnsi="宋体" w:cs="宋体"/>
                <w:b w:val="0"/>
                <w:bCs/>
                <w:sz w:val="24"/>
              </w:rPr>
            </w:pPr>
            <w:r>
              <w:rPr>
                <w:rFonts w:hint="eastAsia" w:ascii="宋体" w:hAnsi="宋体" w:cs="宋体"/>
                <w:b w:val="0"/>
                <w:bCs/>
                <w:sz w:val="24"/>
              </w:rPr>
              <w:t>45</w:t>
            </w:r>
          </w:p>
        </w:tc>
        <w:tc>
          <w:tcPr>
            <w:tcW w:w="1548" w:type="dxa"/>
            <w:noWrap w:val="0"/>
            <w:vAlign w:val="center"/>
          </w:tcPr>
          <w:p>
            <w:pPr>
              <w:jc w:val="center"/>
              <w:rPr>
                <w:rFonts w:hint="eastAsia" w:ascii="宋体" w:hAnsi="宋体" w:cs="宋体"/>
                <w:b w:val="0"/>
                <w:bCs/>
                <w:sz w:val="24"/>
              </w:rPr>
            </w:pPr>
            <w:r>
              <w:rPr>
                <w:rFonts w:hint="eastAsia" w:ascii="宋体" w:hAnsi="宋体" w:cs="宋体"/>
                <w:b w:val="0"/>
                <w:bCs/>
                <w:sz w:val="24"/>
              </w:rPr>
              <w:t>微量血糖仪的使用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17</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采血针（测血糖用）</w:t>
            </w:r>
          </w:p>
        </w:tc>
        <w:tc>
          <w:tcPr>
            <w:tcW w:w="1198" w:type="dxa"/>
            <w:noWrap w:val="0"/>
            <w:vAlign w:val="center"/>
          </w:tcPr>
          <w:p>
            <w:pPr>
              <w:rPr>
                <w:rFonts w:hint="eastAsia" w:ascii="宋体" w:hAnsi="宋体" w:cs="宋体"/>
                <w:b w:val="0"/>
                <w:bCs/>
                <w:sz w:val="24"/>
              </w:rPr>
            </w:pPr>
            <w:r>
              <w:rPr>
                <w:rFonts w:hint="eastAsia" w:ascii="宋体" w:hAnsi="宋体" w:cs="宋体"/>
                <w:b w:val="0"/>
                <w:bCs/>
                <w:sz w:val="24"/>
              </w:rPr>
              <w:t>稳豪倍优型</w: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50支/盒</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盒</w:t>
            </w:r>
          </w:p>
        </w:tc>
        <w:tc>
          <w:tcPr>
            <w:tcW w:w="940" w:type="dxa"/>
            <w:noWrap w:val="0"/>
            <w:vAlign w:val="center"/>
          </w:tcPr>
          <w:p>
            <w:pPr>
              <w:jc w:val="center"/>
              <w:rPr>
                <w:rFonts w:hint="eastAsia" w:ascii="宋体" w:hAnsi="宋体" w:cs="宋体"/>
                <w:b w:val="0"/>
                <w:bCs/>
                <w:sz w:val="24"/>
              </w:rPr>
            </w:pPr>
            <w:r>
              <w:rPr>
                <w:rFonts w:ascii="宋体" w:hAnsi="宋体" w:cs="宋体"/>
                <w:b w:val="0"/>
                <w:bCs/>
                <w:sz w:val="24"/>
              </w:rPr>
              <w:t>43</w:t>
            </w:r>
          </w:p>
        </w:tc>
        <w:tc>
          <w:tcPr>
            <w:tcW w:w="1548" w:type="dxa"/>
            <w:noWrap w:val="0"/>
            <w:vAlign w:val="center"/>
          </w:tcPr>
          <w:p>
            <w:pPr>
              <w:jc w:val="center"/>
              <w:rPr>
                <w:rFonts w:hint="eastAsia" w:ascii="宋体" w:hAnsi="宋体" w:cs="宋体"/>
                <w:b w:val="0"/>
                <w:bCs/>
                <w:sz w:val="24"/>
              </w:rPr>
            </w:pPr>
            <w:r>
              <w:rPr>
                <w:rFonts w:hint="eastAsia" w:ascii="宋体" w:hAnsi="宋体" w:cs="宋体"/>
                <w:b w:val="0"/>
                <w:bCs/>
                <w:sz w:val="24"/>
              </w:rPr>
              <w:t>微量血糖仪的使用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18</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水稻叶根切片（成品永久切片）</w:t>
            </w:r>
          </w:p>
        </w:tc>
        <w:tc>
          <w:tcPr>
            <w:tcW w:w="1198" w:type="dxa"/>
            <w:noWrap w:val="0"/>
            <w:vAlign w:val="top"/>
          </w:tcPr>
          <w:p>
            <w:pPr>
              <w:jc w:val="left"/>
              <w:rPr>
                <w:rFonts w:hint="eastAsia" w:ascii="宋体" w:hAnsi="宋体" w:cs="宋体"/>
                <w:b w:val="0"/>
                <w:bCs/>
                <w:sz w:val="24"/>
              </w:rPr>
            </w:pP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永久切片</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盒</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2</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药用植物叶的观察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19</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标本夹及标本夹带</w:t>
            </w: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33" o:spt="75" type="#_x0000_t75" style="height:38.25pt;width:27.65pt;" filled="f" o:preferrelative="t" stroked="f" coordsize="21600,21600">
                  <v:path/>
                  <v:fill on="f" focussize="0,0"/>
                  <v:stroke on="f"/>
                  <v:imagedata r:id="rId12"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pict>
                <v:shape id="_x0000_i1034" o:spt="75" type="#_x0000_t75" style="height:31.35pt;width:40.1pt;" filled="f" o:preferrelative="t" stroked="f" coordsize="21600,21600">
                  <v:path/>
                  <v:fill on="f" focussize="0,0"/>
                  <v:stroke on="f"/>
                  <v:imagedata r:id="rId13" o:title=""/>
                  <o:lock v:ext="edit" aspectratio="t"/>
                  <w10:wrap type="none"/>
                  <w10:anchorlock/>
                </v:shape>
              </w:pic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套</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40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标本制作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20</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吸水纸</w:t>
            </w: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35" o:spt="75" type="#_x0000_t75" style="height:56.05pt;width:31.6pt;" filled="f" o:preferrelative="t" stroked="f" coordsize="21600,21600">
                  <v:path/>
                  <v:fill on="f" focussize="0,0"/>
                  <v:stroke on="f"/>
                  <v:imagedata r:id="rId14"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张</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10000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标本制作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21</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台纸</w:t>
            </w: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36" o:spt="75" type="#_x0000_t75" style="height:52.75pt;width:29.55pt;" filled="f" o:preferrelative="t" stroked="f" coordsize="21600,21600">
                  <v:path/>
                  <v:fill on="f" focussize="0,0"/>
                  <v:stroke on="f"/>
                  <v:imagedata r:id="rId15"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张</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200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标本制作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22</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瓦楞纸</w:t>
            </w: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37" o:spt="75" type="#_x0000_t75" style="height:52.45pt;width:27.9pt;" filled="f" o:preferrelative="t" stroked="f" coordsize="21600,21600">
                  <v:path/>
                  <v:fill on="f" focussize="0,0"/>
                  <v:stroke on="f"/>
                  <v:imagedata r:id="rId16"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张</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100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标本制作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23</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标本鉴定表</w:t>
            </w: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38" o:spt="75" type="#_x0000_t75" style="height:30pt;width:30pt;" filled="f" o:preferrelative="t" stroked="f" coordsize="21600,21600">
                  <v:path/>
                  <v:fill on="f" focussize="0,0"/>
                  <v:stroke on="f"/>
                  <v:imagedata r:id="rId17" o:title=""/>
                  <o:lock v:ext="edit" aspectratio="t"/>
                  <w10:wrap type="none"/>
                  <w10:anchorlock/>
                </v:shape>
              </w:pict>
            </w:r>
            <w:r>
              <w:rPr>
                <w:rFonts w:hint="eastAsia" w:ascii="宋体" w:hAnsi="宋体" w:cs="宋体"/>
                <w:b w:val="0"/>
                <w:bCs/>
                <w:sz w:val="24"/>
              </w:rPr>
              <w:pict>
                <v:shape id="_x0000_i1039" o:spt="75" type="#_x0000_t75" style="height:48pt;width:30.75pt;" filled="f" o:preferrelative="t" stroked="f" coordsize="21600,21600">
                  <v:path/>
                  <v:fill on="f" focussize="0,0"/>
                  <v:stroke on="f"/>
                  <v:imagedata r:id="rId18"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张</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100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标本制作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24</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胶水</w:t>
            </w: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40" o:spt="75" alt="621479865694307017" type="#_x0000_t75" style="height:31.2pt;width:31.2pt;" filled="f" o:preferrelative="t" stroked="f" coordsize="21600,21600">
                  <v:path/>
                  <v:fill on="f" focussize="0,0"/>
                  <v:stroke on="f"/>
                  <v:imagedata r:id="rId19"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瓶</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18</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标本制作、生物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25</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缝衣针</w:t>
            </w:r>
          </w:p>
        </w:tc>
        <w:tc>
          <w:tcPr>
            <w:tcW w:w="1198" w:type="dxa"/>
            <w:noWrap w:val="0"/>
            <w:vAlign w:val="top"/>
          </w:tcPr>
          <w:p>
            <w:pPr>
              <w:jc w:val="left"/>
              <w:rPr>
                <w:rFonts w:hint="eastAsia" w:ascii="宋体" w:hAnsi="宋体" w:cs="宋体"/>
                <w:b w:val="0"/>
                <w:bCs/>
                <w:sz w:val="24"/>
              </w:rPr>
            </w:pP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枚</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20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标本制作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26</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棉线</w:t>
            </w:r>
          </w:p>
        </w:tc>
        <w:tc>
          <w:tcPr>
            <w:tcW w:w="1198" w:type="dxa"/>
            <w:noWrap w:val="0"/>
            <w:vAlign w:val="top"/>
          </w:tcPr>
          <w:p>
            <w:pPr>
              <w:jc w:val="left"/>
              <w:rPr>
                <w:rFonts w:hint="eastAsia" w:ascii="宋体" w:hAnsi="宋体" w:cs="宋体"/>
                <w:b w:val="0"/>
                <w:bCs/>
                <w:sz w:val="24"/>
              </w:rPr>
            </w:pP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棉线（标本固定封装用）</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包</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1</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标本制作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27</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军工铲子</w:t>
            </w:r>
          </w:p>
        </w:tc>
        <w:tc>
          <w:tcPr>
            <w:tcW w:w="1198" w:type="dxa"/>
            <w:noWrap w:val="0"/>
            <w:vAlign w:val="top"/>
          </w:tcPr>
          <w:p>
            <w:pPr>
              <w:jc w:val="left"/>
              <w:rPr>
                <w:rFonts w:hint="eastAsia" w:ascii="宋体" w:hAnsi="宋体" w:cs="宋体"/>
                <w:b w:val="0"/>
                <w:bCs/>
                <w:sz w:val="24"/>
              </w:rPr>
            </w:pP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铁质</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10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标本制作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28</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温湿度计</w:t>
            </w:r>
          </w:p>
        </w:tc>
        <w:tc>
          <w:tcPr>
            <w:tcW w:w="1198" w:type="dxa"/>
            <w:noWrap w:val="0"/>
            <w:vAlign w:val="top"/>
          </w:tcPr>
          <w:p>
            <w:pPr>
              <w:jc w:val="left"/>
              <w:rPr>
                <w:rFonts w:hint="eastAsia" w:ascii="宋体" w:hAnsi="宋体" w:cs="宋体"/>
                <w:b w:val="0"/>
                <w:bCs/>
                <w:sz w:val="24"/>
              </w:rPr>
            </w:pP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温湿度双显</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8</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标本制作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29</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容量瓶（棕色）</w:t>
            </w: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41" o:spt="75" type="#_x0000_t75" style="height:54.05pt;width:32.4pt;" filled="f" o:preferrelative="t" stroked="f" coordsize="21600,21600">
                  <v:path/>
                  <v:fill on="f" focussize="0,0"/>
                  <v:stroke on="f"/>
                  <v:imagedata r:id="rId20"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10ml、25ml、50ml、100ml（每种规格各要10个）</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40</w:t>
            </w:r>
          </w:p>
        </w:tc>
        <w:tc>
          <w:tcPr>
            <w:tcW w:w="1548" w:type="dxa"/>
            <w:noWrap w:val="0"/>
            <w:vAlign w:val="top"/>
          </w:tcPr>
          <w:p>
            <w:pPr>
              <w:spacing w:line="360" w:lineRule="auto"/>
              <w:jc w:val="center"/>
              <w:rPr>
                <w:rFonts w:hint="eastAsia" w:ascii="宋体" w:hAnsi="宋体" w:cs="宋体"/>
                <w:b w:val="0"/>
                <w:bCs/>
                <w:sz w:val="24"/>
              </w:rPr>
            </w:pPr>
            <w:r>
              <w:rPr>
                <w:rFonts w:hint="eastAsia" w:ascii="宋体" w:hAnsi="宋体" w:cs="宋体"/>
                <w:b w:val="0"/>
                <w:bCs/>
                <w:sz w:val="24"/>
              </w:rPr>
              <w:t>阿司匹林中游离水杨酸的检查</w:t>
            </w:r>
          </w:p>
          <w:p>
            <w:pPr>
              <w:jc w:val="center"/>
              <w:rPr>
                <w:rFonts w:hint="eastAsia" w:ascii="宋体" w:hAnsi="宋体" w:cs="宋体"/>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30</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抽滤膜（有机系）</w:t>
            </w: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42" o:spt="75" type="#_x0000_t75" style="height:53.7pt;width:34.05pt;" filled="f" o:preferrelative="t" stroked="f" coordsize="21600,21600">
                  <v:path/>
                  <v:fill on="f" focussize="0,0"/>
                  <v:stroke on="f"/>
                  <v:imagedata r:id="rId21"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50mm*0.45μm，有机系</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盒</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1</w:t>
            </w:r>
          </w:p>
        </w:tc>
        <w:tc>
          <w:tcPr>
            <w:tcW w:w="1548" w:type="dxa"/>
            <w:noWrap w:val="0"/>
            <w:vAlign w:val="top"/>
          </w:tcPr>
          <w:p>
            <w:pPr>
              <w:spacing w:line="360" w:lineRule="auto"/>
              <w:jc w:val="center"/>
              <w:rPr>
                <w:rFonts w:hint="eastAsia" w:ascii="宋体" w:hAnsi="宋体" w:cs="宋体"/>
                <w:b w:val="0"/>
                <w:bCs/>
                <w:sz w:val="24"/>
              </w:rPr>
            </w:pPr>
            <w:r>
              <w:rPr>
                <w:rFonts w:hint="eastAsia" w:ascii="宋体" w:hAnsi="宋体" w:cs="宋体"/>
                <w:b w:val="0"/>
                <w:bCs/>
                <w:sz w:val="24"/>
              </w:rPr>
              <w:t>阿司匹林中游离水杨酸的检查</w:t>
            </w:r>
          </w:p>
          <w:p>
            <w:pPr>
              <w:jc w:val="center"/>
              <w:rPr>
                <w:rFonts w:hint="eastAsia" w:ascii="宋体" w:hAnsi="宋体" w:cs="宋体"/>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31</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蜀牛流动相瓶子</w:t>
            </w: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43" o:spt="75" type="#_x0000_t75" style="height:75.65pt;width:35.9pt;" filled="f" o:preferrelative="t" stroked="f" coordsize="21600,21600">
                  <v:path/>
                  <v:fill on="f" focussize="0,0"/>
                  <v:stroke on="f"/>
                  <v:imagedata r:id="rId22"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500ml</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4</w:t>
            </w:r>
          </w:p>
        </w:tc>
        <w:tc>
          <w:tcPr>
            <w:tcW w:w="1548" w:type="dxa"/>
            <w:noWrap w:val="0"/>
            <w:vAlign w:val="top"/>
          </w:tcPr>
          <w:p>
            <w:pPr>
              <w:spacing w:line="360" w:lineRule="auto"/>
              <w:jc w:val="center"/>
              <w:rPr>
                <w:rFonts w:hint="eastAsia" w:ascii="宋体" w:hAnsi="宋体" w:cs="宋体"/>
                <w:b w:val="0"/>
                <w:bCs/>
                <w:sz w:val="24"/>
              </w:rPr>
            </w:pPr>
            <w:r>
              <w:rPr>
                <w:rFonts w:hint="eastAsia" w:ascii="宋体" w:hAnsi="宋体" w:cs="宋体"/>
                <w:b w:val="0"/>
                <w:bCs/>
                <w:sz w:val="24"/>
              </w:rPr>
              <w:t>阿司匹林中游离水杨酸的检查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32</w:t>
            </w:r>
          </w:p>
        </w:tc>
        <w:tc>
          <w:tcPr>
            <w:tcW w:w="1648" w:type="dxa"/>
            <w:noWrap w:val="0"/>
            <w:vAlign w:val="center"/>
          </w:tcPr>
          <w:p>
            <w:pPr>
              <w:pStyle w:val="2"/>
              <w:widowControl/>
              <w:shd w:val="clear" w:color="auto" w:fill="FFFFFF"/>
              <w:spacing w:beforeAutospacing="0" w:afterAutospacing="0" w:line="15" w:lineRule="atLeast"/>
              <w:jc w:val="center"/>
              <w:rPr>
                <w:rFonts w:hint="eastAsia" w:ascii="宋体" w:hAnsi="宋体" w:eastAsia="宋体" w:cs="宋体"/>
                <w:b w:val="0"/>
                <w:bCs/>
                <w:sz w:val="24"/>
                <w:szCs w:val="24"/>
              </w:rPr>
            </w:pPr>
            <w:r>
              <w:rPr>
                <w:rFonts w:hint="eastAsia" w:ascii="宋体" w:hAnsi="宋体" w:eastAsia="宋体" w:cs="宋体"/>
                <w:b w:val="0"/>
                <w:bCs/>
                <w:sz w:val="24"/>
                <w:szCs w:val="24"/>
                <w:shd w:val="clear" w:color="auto" w:fill="FFFFFF"/>
              </w:rPr>
              <w:t>羊毛试管刷</w:t>
            </w:r>
          </w:p>
          <w:p>
            <w:pPr>
              <w:jc w:val="center"/>
              <w:rPr>
                <w:rFonts w:hint="eastAsia" w:ascii="宋体" w:hAnsi="宋体" w:eastAsia="宋体" w:cs="宋体"/>
                <w:b w:val="0"/>
                <w:bCs/>
                <w:sz w:val="24"/>
                <w:szCs w:val="24"/>
              </w:rPr>
            </w:pP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44" o:spt="75" alt="9ffdd944b16b4da36823d579ebb54fa" type="#_x0000_t75" style="height:48.05pt;width:32.2pt;" filled="f" o:preferrelative="t" stroked="f" coordsize="21600,21600">
                  <v:path/>
                  <v:fill on="f" focussize="0,0"/>
                  <v:stroke on="f"/>
                  <v:imagedata r:id="rId23" o:title=""/>
                  <o:lock v:ext="edit" aspectratio="t"/>
                  <w10:wrap type="none"/>
                  <w10:anchorlock/>
                </v:shape>
              </w:pict>
            </w:r>
          </w:p>
        </w:tc>
        <w:tc>
          <w:tcPr>
            <w:tcW w:w="1842" w:type="dxa"/>
            <w:noWrap w:val="0"/>
            <w:vAlign w:val="center"/>
          </w:tcPr>
          <w:p>
            <w:pPr>
              <w:pStyle w:val="2"/>
              <w:widowControl/>
              <w:shd w:val="clear" w:color="auto" w:fill="FFFFFF"/>
              <w:spacing w:beforeAutospacing="0" w:afterAutospacing="0" w:line="15" w:lineRule="atLeast"/>
              <w:jc w:val="center"/>
              <w:rPr>
                <w:rFonts w:cs="宋体"/>
                <w:b w:val="0"/>
                <w:bCs/>
                <w:sz w:val="21"/>
                <w:szCs w:val="21"/>
              </w:rPr>
            </w:pPr>
            <w:r>
              <w:rPr>
                <w:rFonts w:cs="宋体"/>
                <w:b w:val="0"/>
                <w:bCs/>
                <w:sz w:val="21"/>
                <w:szCs w:val="21"/>
                <w:shd w:val="clear" w:color="auto" w:fill="FFFFFF"/>
              </w:rPr>
              <w:t>（全长：22cm。毛长：9cm。毛直径2.5cm）</w:t>
            </w:r>
          </w:p>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20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药物化学实验基本知识及训练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33</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温度计套管</w:t>
            </w:r>
          </w:p>
          <w:p>
            <w:pPr>
              <w:jc w:val="center"/>
              <w:rPr>
                <w:rFonts w:hint="eastAsia" w:ascii="宋体" w:hAnsi="宋体" w:eastAsia="宋体" w:cs="宋体"/>
                <w:b w:val="0"/>
                <w:bCs/>
                <w:sz w:val="24"/>
                <w:szCs w:val="24"/>
              </w:rPr>
            </w:pP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45" o:spt="75" alt="IMG_256" type="#_x0000_t75" style="height:67.6pt;width:18.1pt;" filled="f" o:preferrelative="t" stroked="f" coordsize="21600,21600">
                  <v:path/>
                  <v:fill on="f" focussize="0,0"/>
                  <v:stroke on="f"/>
                  <v:imagedata r:id="rId24"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磨口</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8</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药物化学实验基本知识及训练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34</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接液管</w:t>
            </w:r>
          </w:p>
          <w:p>
            <w:pPr>
              <w:jc w:val="center"/>
              <w:rPr>
                <w:rFonts w:hint="eastAsia" w:ascii="宋体" w:hAnsi="宋体" w:eastAsia="宋体" w:cs="宋体"/>
                <w:b w:val="0"/>
                <w:bCs/>
                <w:sz w:val="24"/>
                <w:szCs w:val="24"/>
              </w:rPr>
            </w:pP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46" o:spt="75" alt="6c4b629ffc16b785aa7af4bcbc2ba42" type="#_x0000_t75" style="height:53.05pt;width:23.5pt;" filled="f" o:preferrelative="t" stroked="f" coordsize="21600,21600">
                  <v:path/>
                  <v:fill on="f" focussize="0,0"/>
                  <v:stroke on="f"/>
                  <v:imagedata r:id="rId25"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标准口</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8</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药物化学实验基本知识及训练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7"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35</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磨砂口圆底烧瓶</w:t>
            </w: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47" o:spt="75" alt="378f14eb8c7eafb2317129fdef3705a" type="#_x0000_t75" style="height:54.4pt;width:34.55pt;" filled="f" o:preferrelative="t" stroked="f" coordsize="21600,21600">
                  <v:path/>
                  <v:fill on="f" focussize="0,0"/>
                  <v:stroke on="f"/>
                  <v:imagedata r:id="rId26"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500ml</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5</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药物化学实验基本知识及训练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36</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布氏漏斗</w:t>
            </w:r>
          </w:p>
          <w:p>
            <w:pPr>
              <w:jc w:val="center"/>
              <w:rPr>
                <w:rFonts w:hint="eastAsia" w:ascii="宋体" w:hAnsi="宋体" w:eastAsia="宋体" w:cs="宋体"/>
                <w:b w:val="0"/>
                <w:bCs/>
                <w:sz w:val="24"/>
                <w:szCs w:val="24"/>
              </w:rPr>
            </w:pP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48" o:spt="75" alt="IMG_256" type="#_x0000_t75" style="flip:x;height:70.15pt;width:31.9pt;" filled="f" o:preferrelative="t" stroked="f" coordsize="21600,21600">
                  <v:path/>
                  <v:fill on="f" focussize="0,0"/>
                  <v:stroke on="f"/>
                  <v:imagedata r:id="rId27" cropleft="2764f" cropbottom="9334f"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瓷质</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8</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药物化学实验基本知识及训练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37</w:t>
            </w:r>
          </w:p>
        </w:tc>
        <w:tc>
          <w:tcPr>
            <w:tcW w:w="1648" w:type="dxa"/>
            <w:noWrap w:val="0"/>
            <w:vAlign w:val="center"/>
          </w:tcPr>
          <w:p>
            <w:pPr>
              <w:pStyle w:val="2"/>
              <w:widowControl/>
              <w:shd w:val="clear" w:color="auto" w:fill="FFFFFF"/>
              <w:spacing w:beforeAutospacing="0" w:afterAutospacing="0" w:line="15" w:lineRule="atLeast"/>
              <w:jc w:val="center"/>
              <w:rPr>
                <w:rFonts w:hint="eastAsia" w:ascii="宋体" w:hAnsi="宋体" w:eastAsia="宋体" w:cs="宋体"/>
                <w:b w:val="0"/>
                <w:bCs/>
                <w:sz w:val="24"/>
                <w:szCs w:val="24"/>
              </w:rPr>
            </w:pPr>
            <w:r>
              <w:rPr>
                <w:rFonts w:hint="eastAsia" w:ascii="宋体" w:hAnsi="宋体" w:eastAsia="宋体" w:cs="宋体"/>
                <w:b w:val="0"/>
                <w:bCs/>
                <w:sz w:val="24"/>
                <w:szCs w:val="24"/>
                <w:shd w:val="clear" w:color="auto" w:fill="FFFFFF"/>
              </w:rPr>
              <w:t>（500ml)全套常压蒸馏装置</w:t>
            </w:r>
          </w:p>
          <w:p>
            <w:pPr>
              <w:jc w:val="center"/>
              <w:rPr>
                <w:rFonts w:hint="eastAsia" w:ascii="宋体" w:hAnsi="宋体" w:eastAsia="宋体" w:cs="宋体"/>
                <w:b w:val="0"/>
                <w:bCs/>
                <w:sz w:val="24"/>
                <w:szCs w:val="24"/>
              </w:rPr>
            </w:pP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49" o:spt="75" alt="f6c405f62e032f2afea2cdf3e9036af" type="#_x0000_t75" style="height:82.35pt;width:21.75pt;" filled="f" o:preferrelative="t" stroked="f" coordsize="21600,21600">
                  <v:path/>
                  <v:fill on="f" focussize="0,0"/>
                  <v:stroke on="f"/>
                  <v:imagedata r:id="rId28"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shd w:val="clear" w:color="auto" w:fill="FFFFFF"/>
              </w:rPr>
              <w:t>500烧瓶+30厘米直冷</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套</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8</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药物化学基本操作技能（常压蒸馏）</w:t>
            </w:r>
          </w:p>
          <w:p>
            <w:pPr>
              <w:jc w:val="center"/>
              <w:rPr>
                <w:rFonts w:hint="eastAsia" w:ascii="宋体" w:hAnsi="宋体" w:cs="宋体"/>
                <w:b w:val="0"/>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38</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乳胶管</w:t>
            </w:r>
          </w:p>
        </w:tc>
        <w:tc>
          <w:tcPr>
            <w:tcW w:w="1198" w:type="dxa"/>
            <w:noWrap w:val="0"/>
            <w:vAlign w:val="top"/>
          </w:tcPr>
          <w:p>
            <w:pPr>
              <w:jc w:val="left"/>
              <w:rPr>
                <w:rFonts w:hint="eastAsia" w:ascii="宋体" w:hAnsi="宋体" w:cs="宋体"/>
                <w:b w:val="0"/>
                <w:bCs/>
                <w:sz w:val="24"/>
              </w:rPr>
            </w:pPr>
            <w:r>
              <w:rPr>
                <w:rFonts w:hint="eastAsia" w:ascii="宋体" w:hAnsi="宋体" w:cs="宋体"/>
                <w:b w:val="0"/>
                <w:bCs/>
                <w:sz w:val="24"/>
              </w:rPr>
              <w:pict>
                <v:shape id="_x0000_i1050" o:spt="75" alt="6a3a2f4ae1fbdeaf6b05a5ea933551a" type="#_x0000_t75" style="height:81.6pt;width:30.75pt;" filled="f" o:preferrelative="t" stroked="f" coordsize="21600,21600">
                  <v:path/>
                  <v:fill on="f" focussize="0,0"/>
                  <v:stroke on="f"/>
                  <v:imagedata r:id="rId29"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r>
              <w:rPr>
                <w:rFonts w:hint="eastAsia" w:ascii="宋体" w:hAnsi="宋体" w:cs="宋体"/>
                <w:b w:val="0"/>
                <w:bCs/>
                <w:sz w:val="24"/>
              </w:rPr>
              <w:t>6mm *9mm</w:t>
            </w: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米</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20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药物化学基本操作技能（常压蒸馏）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39</w:t>
            </w:r>
          </w:p>
        </w:tc>
        <w:tc>
          <w:tcPr>
            <w:tcW w:w="164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一次性无菌针灸针</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51" o:spt="75" type="#_x0000_t75" style="height:72.75pt;width:29.2pt;" filled="f" o:preferrelative="t" stroked="f" coordsize="21600,21600">
                  <v:path/>
                  <v:fill on="f" focussize="0,0"/>
                  <v:stroke on="f"/>
                  <v:imagedata r:id="rId30" o:title=""/>
                  <o:lock v:ext="edit" aspectratio="t"/>
                  <w10:wrap type="none"/>
                  <w10:anchorlock/>
                </v:shape>
              </w:pict>
            </w:r>
          </w:p>
        </w:tc>
        <w:tc>
          <w:tcPr>
            <w:tcW w:w="1842" w:type="dxa"/>
            <w:noWrap w:val="0"/>
            <w:vAlign w:val="top"/>
          </w:tcPr>
          <w:p>
            <w:pPr>
              <w:jc w:val="center"/>
              <w:rPr>
                <w:rFonts w:hint="eastAsia" w:ascii="宋体" w:hAnsi="宋体" w:cs="宋体"/>
                <w:b w:val="0"/>
                <w:bCs/>
                <w:sz w:val="24"/>
              </w:rPr>
            </w:pPr>
            <w:r>
              <w:rPr>
                <w:rFonts w:hint="eastAsia" w:ascii="宋体" w:hAnsi="宋体" w:cs="宋体"/>
                <w:b w:val="0"/>
                <w:bCs/>
                <w:sz w:val="24"/>
              </w:rPr>
              <w:t>100根</w:t>
            </w:r>
            <w:r>
              <w:rPr>
                <w:rStyle w:val="8"/>
                <w:rFonts w:hint="eastAsia" w:ascii="宋体" w:hAnsi="宋体" w:cs="宋体"/>
                <w:b w:val="0"/>
                <w:bCs/>
                <w:color w:val="auto"/>
                <w:sz w:val="24"/>
              </w:rPr>
              <w:t>装,</w:t>
            </w:r>
          </w:p>
        </w:tc>
        <w:tc>
          <w:tcPr>
            <w:tcW w:w="567" w:type="dxa"/>
            <w:noWrap w:val="0"/>
            <w:vAlign w:val="top"/>
          </w:tcPr>
          <w:p>
            <w:pPr>
              <w:jc w:val="center"/>
              <w:rPr>
                <w:rFonts w:hint="eastAsia" w:ascii="宋体" w:hAnsi="宋体" w:cs="宋体"/>
                <w:b w:val="0"/>
                <w:bCs/>
                <w:sz w:val="24"/>
              </w:rPr>
            </w:pPr>
            <w:r>
              <w:rPr>
                <w:rFonts w:hint="eastAsia" w:ascii="宋体" w:hAnsi="宋体" w:cs="宋体"/>
                <w:b w:val="0"/>
                <w:bCs/>
                <w:sz w:val="24"/>
              </w:rPr>
              <w:t>盒</w:t>
            </w:r>
          </w:p>
        </w:tc>
        <w:tc>
          <w:tcPr>
            <w:tcW w:w="940" w:type="dxa"/>
            <w:noWrap w:val="0"/>
            <w:vAlign w:val="top"/>
          </w:tcPr>
          <w:p>
            <w:pPr>
              <w:jc w:val="center"/>
              <w:rPr>
                <w:rFonts w:hint="eastAsia" w:ascii="宋体" w:hAnsi="宋体" w:cs="宋体"/>
                <w:b w:val="0"/>
                <w:bCs/>
                <w:sz w:val="24"/>
              </w:rPr>
            </w:pPr>
            <w:r>
              <w:rPr>
                <w:rStyle w:val="8"/>
                <w:rFonts w:hint="eastAsia" w:ascii="宋体" w:hAnsi="宋体" w:cs="宋体"/>
                <w:b w:val="0"/>
                <w:bCs/>
                <w:color w:val="auto"/>
                <w:sz w:val="24"/>
              </w:rPr>
              <w:t>21（其中</w:t>
            </w:r>
            <w:r>
              <w:rPr>
                <w:rFonts w:hint="eastAsia" w:ascii="宋体" w:hAnsi="宋体" w:cs="宋体"/>
                <w:b w:val="0"/>
                <w:bCs/>
                <w:sz w:val="24"/>
              </w:rPr>
              <w:t>两寸9盒，2.5寸12盒</w:t>
            </w:r>
            <w:r>
              <w:rPr>
                <w:rStyle w:val="8"/>
                <w:rFonts w:hint="eastAsia" w:ascii="宋体" w:hAnsi="宋体" w:cs="宋体"/>
                <w:b w:val="0"/>
                <w:bCs/>
                <w:color w:val="auto"/>
                <w:sz w:val="24"/>
              </w:rPr>
              <w:t>）</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毫针刺法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40</w:t>
            </w:r>
          </w:p>
        </w:tc>
        <w:tc>
          <w:tcPr>
            <w:tcW w:w="164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刮痧油</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52" o:spt="75" type="#_x0000_t75" style="height:72.8pt;width:25.15pt;" filled="f" o:preferrelative="t" stroked="f" coordsize="21600,21600">
                  <v:path/>
                  <v:fill on="f" focussize="0,0"/>
                  <v:stroke on="f"/>
                  <v:imagedata r:id="rId31" o:title=""/>
                  <o:lock v:ext="edit" aspectratio="t"/>
                  <w10:wrap type="none"/>
                  <w10:anchorlock/>
                </v:shape>
              </w:pict>
            </w:r>
          </w:p>
        </w:tc>
        <w:tc>
          <w:tcPr>
            <w:tcW w:w="1842" w:type="dxa"/>
            <w:noWrap w:val="0"/>
            <w:vAlign w:val="top"/>
          </w:tcPr>
          <w:p>
            <w:pPr>
              <w:jc w:val="center"/>
              <w:rPr>
                <w:rFonts w:hint="eastAsia" w:ascii="宋体" w:hAnsi="宋体" w:cs="宋体"/>
                <w:b w:val="0"/>
                <w:bCs/>
                <w:sz w:val="24"/>
              </w:rPr>
            </w:pPr>
            <w:r>
              <w:rPr>
                <w:rFonts w:hint="eastAsia" w:ascii="宋体" w:hAnsi="宋体" w:cs="宋体"/>
                <w:b w:val="0"/>
                <w:bCs/>
                <w:sz w:val="24"/>
              </w:rPr>
              <w:t>100ml装</w:t>
            </w:r>
          </w:p>
        </w:tc>
        <w:tc>
          <w:tcPr>
            <w:tcW w:w="567" w:type="dxa"/>
            <w:noWrap w:val="0"/>
            <w:vAlign w:val="top"/>
          </w:tcPr>
          <w:p>
            <w:pPr>
              <w:jc w:val="center"/>
              <w:rPr>
                <w:rFonts w:hint="eastAsia" w:ascii="宋体" w:hAnsi="宋体" w:cs="宋体"/>
                <w:b w:val="0"/>
                <w:bCs/>
                <w:sz w:val="24"/>
              </w:rPr>
            </w:pPr>
            <w:r>
              <w:rPr>
                <w:rFonts w:hint="eastAsia" w:ascii="宋体" w:hAnsi="宋体" w:cs="宋体"/>
                <w:b w:val="0"/>
                <w:bCs/>
                <w:sz w:val="24"/>
              </w:rPr>
              <w:t>瓶</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46</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刮痧法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41</w:t>
            </w:r>
          </w:p>
        </w:tc>
        <w:tc>
          <w:tcPr>
            <w:tcW w:w="164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艾条</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53" o:spt="75" type="#_x0000_t75" style="height:67.8pt;width:29.25pt;" filled="f" o:preferrelative="t" stroked="f" coordsize="21600,21600">
                  <v:path/>
                  <v:fill on="f" focussize="0,0"/>
                  <v:stroke on="f"/>
                  <v:imagedata r:id="rId32" o:title=""/>
                  <o:lock v:ext="edit" aspectratio="t"/>
                  <w10:wrap type="none"/>
                  <w10:anchorlock/>
                </v:shape>
              </w:pict>
            </w:r>
          </w:p>
        </w:tc>
        <w:tc>
          <w:tcPr>
            <w:tcW w:w="1842" w:type="dxa"/>
            <w:noWrap w:val="0"/>
            <w:vAlign w:val="top"/>
          </w:tcPr>
          <w:p>
            <w:pPr>
              <w:jc w:val="center"/>
              <w:rPr>
                <w:rFonts w:hint="eastAsia" w:ascii="宋体" w:hAnsi="宋体" w:cs="宋体"/>
                <w:b w:val="0"/>
                <w:bCs/>
                <w:sz w:val="24"/>
              </w:rPr>
            </w:pPr>
            <w:r>
              <w:rPr>
                <w:rFonts w:hint="eastAsia" w:ascii="宋体" w:hAnsi="宋体" w:cs="宋体"/>
                <w:b w:val="0"/>
                <w:bCs/>
                <w:sz w:val="24"/>
              </w:rPr>
              <w:t>五年陈艾</w:t>
            </w:r>
          </w:p>
        </w:tc>
        <w:tc>
          <w:tcPr>
            <w:tcW w:w="567" w:type="dxa"/>
            <w:noWrap w:val="0"/>
            <w:vAlign w:val="top"/>
          </w:tcPr>
          <w:p>
            <w:pPr>
              <w:jc w:val="center"/>
              <w:rPr>
                <w:rFonts w:hint="eastAsia" w:ascii="宋体" w:hAnsi="宋体" w:cs="宋体"/>
                <w:b w:val="0"/>
                <w:bCs/>
                <w:sz w:val="24"/>
              </w:rPr>
            </w:pPr>
            <w:r>
              <w:rPr>
                <w:rFonts w:hint="eastAsia" w:ascii="宋体" w:hAnsi="宋体" w:cs="宋体"/>
                <w:b w:val="0"/>
                <w:bCs/>
                <w:sz w:val="24"/>
              </w:rPr>
              <w:t>根</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1590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灸法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42</w:t>
            </w:r>
          </w:p>
        </w:tc>
        <w:tc>
          <w:tcPr>
            <w:tcW w:w="164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火柴</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54" o:spt="75" type="#_x0000_t75" style="height:58.05pt;width:33.85pt;" filled="f" o:preferrelative="t" stroked="f" coordsize="21600,21600">
                  <v:path/>
                  <v:fill on="f" focussize="0,0"/>
                  <v:stroke on="f"/>
                  <v:imagedata r:id="rId33" o:title=""/>
                  <o:lock v:ext="edit" aspectratio="t"/>
                  <w10:wrap type="none"/>
                  <w10:anchorlock/>
                </v:shape>
              </w:pict>
            </w:r>
          </w:p>
        </w:tc>
        <w:tc>
          <w:tcPr>
            <w:tcW w:w="1842" w:type="dxa"/>
            <w:noWrap w:val="0"/>
            <w:vAlign w:val="top"/>
          </w:tcPr>
          <w:p>
            <w:pPr>
              <w:jc w:val="center"/>
              <w:rPr>
                <w:rFonts w:hint="eastAsia" w:ascii="宋体" w:hAnsi="宋体" w:cs="宋体"/>
                <w:b w:val="0"/>
                <w:bCs/>
                <w:sz w:val="24"/>
              </w:rPr>
            </w:pPr>
          </w:p>
        </w:tc>
        <w:tc>
          <w:tcPr>
            <w:tcW w:w="567" w:type="dxa"/>
            <w:noWrap w:val="0"/>
            <w:vAlign w:val="top"/>
          </w:tcPr>
          <w:p>
            <w:pPr>
              <w:jc w:val="center"/>
              <w:rPr>
                <w:rFonts w:hint="eastAsia" w:ascii="宋体" w:hAnsi="宋体" w:cs="宋体"/>
                <w:b w:val="0"/>
                <w:bCs/>
                <w:sz w:val="24"/>
              </w:rPr>
            </w:pPr>
            <w:r>
              <w:rPr>
                <w:rFonts w:hint="eastAsia" w:ascii="宋体" w:hAnsi="宋体" w:cs="宋体"/>
                <w:b w:val="0"/>
                <w:bCs/>
                <w:sz w:val="24"/>
              </w:rPr>
              <w:t>盒</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470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艾灸拔罐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43</w:t>
            </w:r>
          </w:p>
        </w:tc>
        <w:tc>
          <w:tcPr>
            <w:tcW w:w="164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耳穴模型</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55" o:spt="75" type="#_x0000_t75" style="height:80.4pt;width:33.85pt;" filled="f" o:preferrelative="t" stroked="f" coordsize="21600,21600">
                  <v:path/>
                  <v:fill on="f" focussize="0,0"/>
                  <v:stroke on="f"/>
                  <v:imagedata r:id="rId34" o:title=""/>
                  <o:lock v:ext="edit" aspectratio="t"/>
                  <w10:wrap type="none"/>
                  <w10:anchorlock/>
                </v:shape>
              </w:pict>
            </w:r>
          </w:p>
        </w:tc>
        <w:tc>
          <w:tcPr>
            <w:tcW w:w="1842" w:type="dxa"/>
            <w:noWrap w:val="0"/>
            <w:vAlign w:val="top"/>
          </w:tcPr>
          <w:p>
            <w:pPr>
              <w:widowControl/>
              <w:shd w:val="clear" w:color="auto" w:fill="FFFFFF"/>
              <w:spacing w:line="315" w:lineRule="atLeast"/>
              <w:jc w:val="center"/>
              <w:outlineLvl w:val="2"/>
              <w:rPr>
                <w:rFonts w:hint="eastAsia" w:ascii="宋体" w:hAnsi="宋体" w:cs="宋体"/>
                <w:b w:val="0"/>
                <w:bCs/>
                <w:kern w:val="0"/>
                <w:sz w:val="24"/>
              </w:rPr>
            </w:pPr>
            <w:r>
              <w:rPr>
                <w:rFonts w:hint="eastAsia" w:ascii="宋体" w:hAnsi="宋体" w:cs="宋体"/>
                <w:b w:val="0"/>
                <w:bCs/>
                <w:kern w:val="0"/>
                <w:sz w:val="24"/>
              </w:rPr>
              <w:t>40cm</w:t>
            </w:r>
          </w:p>
        </w:tc>
        <w:tc>
          <w:tcPr>
            <w:tcW w:w="567" w:type="dxa"/>
            <w:noWrap w:val="0"/>
            <w:vAlign w:val="top"/>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40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耳穴疗法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44</w:t>
            </w:r>
          </w:p>
        </w:tc>
        <w:tc>
          <w:tcPr>
            <w:tcW w:w="164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耳穴探针</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56" o:spt="75" type="#_x0000_t75" style="height:51.7pt;width:23.45pt;" filled="f" o:preferrelative="t" stroked="f" coordsize="21600,21600">
                  <v:path/>
                  <v:fill on="f" focussize="0,0"/>
                  <v:stroke on="f"/>
                  <v:imagedata r:id="rId35" o:title=""/>
                  <o:lock v:ext="edit" aspectratio="t"/>
                  <w10:wrap type="none"/>
                  <w10:anchorlock/>
                </v:shape>
              </w:pict>
            </w:r>
          </w:p>
        </w:tc>
        <w:tc>
          <w:tcPr>
            <w:tcW w:w="1842" w:type="dxa"/>
            <w:noWrap w:val="0"/>
            <w:vAlign w:val="top"/>
          </w:tcPr>
          <w:p>
            <w:pPr>
              <w:widowControl/>
              <w:shd w:val="clear" w:color="auto" w:fill="FFFFFF"/>
              <w:spacing w:line="315" w:lineRule="atLeast"/>
              <w:jc w:val="center"/>
              <w:outlineLvl w:val="2"/>
              <w:rPr>
                <w:rFonts w:hint="eastAsia" w:ascii="宋体" w:hAnsi="宋体" w:cs="宋体"/>
                <w:b w:val="0"/>
                <w:bCs/>
                <w:kern w:val="0"/>
                <w:sz w:val="24"/>
              </w:rPr>
            </w:pPr>
            <w:r>
              <w:rPr>
                <w:rFonts w:hint="eastAsia" w:ascii="宋体" w:hAnsi="宋体" w:cs="宋体"/>
                <w:b w:val="0"/>
                <w:bCs/>
                <w:kern w:val="0"/>
                <w:sz w:val="24"/>
              </w:rPr>
              <w:t>纯铜</w:t>
            </w:r>
          </w:p>
          <w:p>
            <w:pPr>
              <w:widowControl/>
              <w:shd w:val="clear" w:color="auto" w:fill="FFFFFF"/>
              <w:spacing w:line="315" w:lineRule="atLeast"/>
              <w:jc w:val="center"/>
              <w:outlineLvl w:val="2"/>
              <w:rPr>
                <w:rFonts w:hint="eastAsia" w:ascii="宋体" w:hAnsi="宋体" w:cs="宋体"/>
                <w:b w:val="0"/>
                <w:bCs/>
                <w:kern w:val="0"/>
                <w:sz w:val="24"/>
              </w:rPr>
            </w:pPr>
          </w:p>
        </w:tc>
        <w:tc>
          <w:tcPr>
            <w:tcW w:w="567" w:type="dxa"/>
            <w:noWrap w:val="0"/>
            <w:vAlign w:val="top"/>
          </w:tcPr>
          <w:p>
            <w:pPr>
              <w:jc w:val="center"/>
              <w:rPr>
                <w:rFonts w:hint="eastAsia" w:ascii="宋体" w:hAnsi="宋体" w:cs="宋体"/>
                <w:b w:val="0"/>
                <w:bCs/>
                <w:sz w:val="24"/>
              </w:rPr>
            </w:pPr>
            <w:r>
              <w:rPr>
                <w:rFonts w:hint="eastAsia" w:ascii="宋体" w:hAnsi="宋体" w:cs="宋体"/>
                <w:b w:val="0"/>
                <w:bCs/>
                <w:sz w:val="24"/>
              </w:rPr>
              <w:t>支</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46</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耳穴疗法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45</w:t>
            </w:r>
          </w:p>
        </w:tc>
        <w:tc>
          <w:tcPr>
            <w:tcW w:w="164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耳穴贴</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57" o:spt="75" type="#_x0000_t75" style="height:51pt;width:27.9pt;" filled="f" o:preferrelative="t" stroked="f" coordsize="21600,21600">
                  <v:path/>
                  <v:fill on="f" focussize="0,0"/>
                  <v:stroke on="f"/>
                  <v:imagedata r:id="rId36" o:title=""/>
                  <o:lock v:ext="edit" aspectratio="t"/>
                  <w10:wrap type="none"/>
                  <w10:anchorlock/>
                </v:shape>
              </w:pict>
            </w:r>
          </w:p>
        </w:tc>
        <w:tc>
          <w:tcPr>
            <w:tcW w:w="1842" w:type="dxa"/>
            <w:noWrap w:val="0"/>
            <w:vAlign w:val="top"/>
          </w:tcPr>
          <w:p>
            <w:pPr>
              <w:widowControl/>
              <w:shd w:val="clear" w:color="auto" w:fill="FFFFFF"/>
              <w:spacing w:line="315" w:lineRule="atLeast"/>
              <w:jc w:val="center"/>
              <w:outlineLvl w:val="2"/>
              <w:rPr>
                <w:rFonts w:hint="eastAsia" w:ascii="宋体" w:hAnsi="宋体" w:cs="宋体"/>
                <w:b w:val="0"/>
                <w:bCs/>
                <w:kern w:val="0"/>
                <w:sz w:val="24"/>
              </w:rPr>
            </w:pPr>
            <w:r>
              <w:rPr>
                <w:rFonts w:hint="eastAsia" w:ascii="宋体" w:hAnsi="宋体" w:cs="宋体"/>
                <w:b w:val="0"/>
                <w:bCs/>
                <w:kern w:val="0"/>
                <w:sz w:val="24"/>
              </w:rPr>
              <w:t>王不留行贴</w:t>
            </w:r>
          </w:p>
          <w:p>
            <w:pPr>
              <w:widowControl/>
              <w:shd w:val="clear" w:color="auto" w:fill="FFFFFF"/>
              <w:spacing w:line="315" w:lineRule="atLeast"/>
              <w:jc w:val="center"/>
              <w:outlineLvl w:val="2"/>
              <w:rPr>
                <w:rFonts w:hint="eastAsia" w:ascii="宋体" w:hAnsi="宋体" w:cs="宋体"/>
                <w:b w:val="0"/>
                <w:bCs/>
                <w:kern w:val="0"/>
                <w:sz w:val="24"/>
              </w:rPr>
            </w:pPr>
            <w:r>
              <w:rPr>
                <w:rFonts w:hint="eastAsia" w:ascii="宋体" w:hAnsi="宋体" w:cs="宋体"/>
                <w:b w:val="0"/>
                <w:bCs/>
                <w:kern w:val="0"/>
                <w:sz w:val="24"/>
              </w:rPr>
              <w:t>600粒装</w:t>
            </w:r>
          </w:p>
        </w:tc>
        <w:tc>
          <w:tcPr>
            <w:tcW w:w="567" w:type="dxa"/>
            <w:noWrap w:val="0"/>
            <w:vAlign w:val="top"/>
          </w:tcPr>
          <w:p>
            <w:pPr>
              <w:jc w:val="center"/>
              <w:rPr>
                <w:rFonts w:hint="eastAsia" w:ascii="宋体" w:hAnsi="宋体" w:cs="宋体"/>
                <w:b w:val="0"/>
                <w:bCs/>
                <w:sz w:val="24"/>
              </w:rPr>
            </w:pPr>
            <w:r>
              <w:rPr>
                <w:rFonts w:hint="eastAsia" w:ascii="宋体" w:hAnsi="宋体" w:cs="宋体"/>
                <w:b w:val="0"/>
                <w:bCs/>
                <w:sz w:val="24"/>
              </w:rPr>
              <w:t>盒</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50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耳穴疗法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46</w:t>
            </w:r>
          </w:p>
        </w:tc>
        <w:tc>
          <w:tcPr>
            <w:tcW w:w="164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耳穴揿针</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58" o:spt="75" type="#_x0000_t75" style="height:59.5pt;width:30.75pt;" filled="f" o:preferrelative="t" stroked="f" coordsize="21600,21600">
                  <v:path/>
                  <v:fill on="f" focussize="0,0"/>
                  <v:stroke on="f"/>
                  <v:imagedata r:id="rId37" o:title=""/>
                  <o:lock v:ext="edit" aspectratio="t"/>
                  <w10:wrap type="none"/>
                  <w10:anchorlock/>
                </v:shape>
              </w:pict>
            </w:r>
          </w:p>
        </w:tc>
        <w:tc>
          <w:tcPr>
            <w:tcW w:w="1842" w:type="dxa"/>
            <w:noWrap w:val="0"/>
            <w:vAlign w:val="top"/>
          </w:tcPr>
          <w:p>
            <w:pPr>
              <w:widowControl/>
              <w:shd w:val="clear" w:color="auto" w:fill="FFFFFF"/>
              <w:spacing w:line="315" w:lineRule="atLeast"/>
              <w:jc w:val="center"/>
              <w:outlineLvl w:val="2"/>
              <w:rPr>
                <w:rFonts w:hint="eastAsia" w:ascii="宋体" w:hAnsi="宋体" w:cs="宋体"/>
                <w:b w:val="0"/>
                <w:bCs/>
                <w:kern w:val="0"/>
                <w:sz w:val="24"/>
              </w:rPr>
            </w:pPr>
            <w:r>
              <w:rPr>
                <w:rFonts w:hint="eastAsia" w:ascii="宋体" w:hAnsi="宋体" w:cs="宋体"/>
                <w:b w:val="0"/>
                <w:bCs/>
                <w:kern w:val="0"/>
                <w:sz w:val="24"/>
              </w:rPr>
              <w:t>0.22*1.5</w:t>
            </w:r>
          </w:p>
          <w:p>
            <w:pPr>
              <w:widowControl/>
              <w:shd w:val="clear" w:color="auto" w:fill="FFFFFF"/>
              <w:spacing w:line="315" w:lineRule="atLeast"/>
              <w:jc w:val="center"/>
              <w:outlineLvl w:val="2"/>
              <w:rPr>
                <w:rFonts w:hint="eastAsia" w:ascii="宋体" w:hAnsi="宋体" w:cs="宋体"/>
                <w:b w:val="0"/>
                <w:bCs/>
                <w:kern w:val="0"/>
                <w:sz w:val="24"/>
              </w:rPr>
            </w:pPr>
          </w:p>
          <w:p>
            <w:pPr>
              <w:widowControl/>
              <w:shd w:val="clear" w:color="auto" w:fill="FFFFFF"/>
              <w:spacing w:line="315" w:lineRule="atLeast"/>
              <w:jc w:val="center"/>
              <w:outlineLvl w:val="2"/>
              <w:rPr>
                <w:rFonts w:hint="eastAsia" w:ascii="宋体" w:hAnsi="宋体" w:cs="宋体"/>
                <w:b w:val="0"/>
                <w:bCs/>
                <w:kern w:val="0"/>
                <w:sz w:val="24"/>
              </w:rPr>
            </w:pPr>
            <w:r>
              <w:rPr>
                <w:rFonts w:hint="eastAsia" w:ascii="宋体" w:hAnsi="宋体" w:cs="宋体"/>
                <w:b w:val="0"/>
                <w:bCs/>
                <w:kern w:val="0"/>
                <w:sz w:val="24"/>
              </w:rPr>
              <w:t>100贴/盒</w:t>
            </w:r>
          </w:p>
        </w:tc>
        <w:tc>
          <w:tcPr>
            <w:tcW w:w="567" w:type="dxa"/>
            <w:noWrap w:val="0"/>
            <w:vAlign w:val="top"/>
          </w:tcPr>
          <w:p>
            <w:pPr>
              <w:jc w:val="center"/>
              <w:rPr>
                <w:rFonts w:hint="eastAsia" w:ascii="宋体" w:hAnsi="宋体" w:cs="宋体"/>
                <w:b w:val="0"/>
                <w:bCs/>
                <w:sz w:val="24"/>
              </w:rPr>
            </w:pPr>
            <w:r>
              <w:rPr>
                <w:rFonts w:hint="eastAsia" w:ascii="宋体" w:hAnsi="宋体" w:cs="宋体"/>
                <w:b w:val="0"/>
                <w:bCs/>
                <w:sz w:val="24"/>
              </w:rPr>
              <w:t>盒</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38</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耳穴疗法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47</w:t>
            </w:r>
          </w:p>
        </w:tc>
        <w:tc>
          <w:tcPr>
            <w:tcW w:w="164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弯头镊子</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59" o:spt="75" type="#_x0000_t75" style="height:42.8pt;width:23.25pt;" filled="f" o:preferrelative="t" stroked="f" coordsize="21600,21600">
                  <v:path/>
                  <v:fill on="f" focussize="0,0"/>
                  <v:stroke on="f"/>
                  <v:imagedata r:id="rId38" o:title=""/>
                  <o:lock v:ext="edit" aspectratio="t"/>
                  <w10:wrap type="none"/>
                  <w10:anchorlock/>
                </v:shape>
              </w:pict>
            </w:r>
          </w:p>
        </w:tc>
        <w:tc>
          <w:tcPr>
            <w:tcW w:w="1842" w:type="dxa"/>
            <w:noWrap w:val="0"/>
            <w:vAlign w:val="top"/>
          </w:tcPr>
          <w:p>
            <w:pPr>
              <w:jc w:val="center"/>
              <w:rPr>
                <w:rFonts w:hint="eastAsia" w:ascii="宋体" w:hAnsi="宋体" w:cs="宋体"/>
                <w:b w:val="0"/>
                <w:bCs/>
                <w:sz w:val="24"/>
              </w:rPr>
            </w:pPr>
            <w:r>
              <w:rPr>
                <w:rFonts w:hint="eastAsia" w:ascii="宋体" w:hAnsi="宋体" w:cs="宋体"/>
                <w:b w:val="0"/>
                <w:bCs/>
                <w:sz w:val="24"/>
              </w:rPr>
              <w:t>175.4mm</w:t>
            </w:r>
          </w:p>
        </w:tc>
        <w:tc>
          <w:tcPr>
            <w:tcW w:w="567" w:type="dxa"/>
            <w:noWrap w:val="0"/>
            <w:vAlign w:val="top"/>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50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耳穴疗法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48</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洋葱</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60" o:spt="75" alt="813661177576220030" type="#_x0000_t75" style="height:31.2pt;width:31.2pt;" filled="f" o:preferrelative="t" stroked="f" coordsize="21600,21600">
                  <v:path/>
                  <v:fill on="f" focussize="0,0"/>
                  <v:stroke on="f"/>
                  <v:imagedata r:id="rId39"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10</w:t>
            </w:r>
          </w:p>
        </w:tc>
        <w:tc>
          <w:tcPr>
            <w:tcW w:w="1548" w:type="dxa"/>
            <w:tcBorders>
              <w:top w:val="single" w:color="auto" w:sz="4" w:space="0"/>
              <w:bottom w:val="single" w:color="auto" w:sz="4" w:space="0"/>
            </w:tcBorders>
            <w:noWrap w:val="0"/>
            <w:vAlign w:val="top"/>
          </w:tcPr>
          <w:p>
            <w:pPr>
              <w:jc w:val="center"/>
              <w:rPr>
                <w:rFonts w:hint="eastAsia" w:ascii="宋体" w:hAnsi="宋体" w:eastAsia="宋体" w:cs="宋体"/>
                <w:b w:val="0"/>
                <w:bCs/>
                <w:sz w:val="24"/>
                <w:lang w:eastAsia="zh-CN"/>
              </w:rPr>
            </w:pPr>
            <w:r>
              <w:rPr>
                <w:rFonts w:hint="eastAsia" w:ascii="宋体" w:hAnsi="宋体" w:cs="宋体"/>
                <w:b w:val="0"/>
                <w:bCs/>
                <w:sz w:val="24"/>
                <w:lang w:eastAsia="zh-CN"/>
              </w:rPr>
              <w:t>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49</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2%碘酒</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t>利尔康</w: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瓶</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12</w:t>
            </w:r>
          </w:p>
        </w:tc>
        <w:tc>
          <w:tcPr>
            <w:tcW w:w="1548" w:type="dxa"/>
            <w:tcBorders>
              <w:top w:val="single" w:color="auto" w:sz="4" w:space="0"/>
              <w:bottom w:val="single" w:color="auto" w:sz="4" w:space="0"/>
            </w:tcBorders>
            <w:noWrap w:val="0"/>
            <w:vAlign w:val="top"/>
          </w:tcPr>
          <w:p>
            <w:pPr>
              <w:jc w:val="center"/>
              <w:rPr>
                <w:rFonts w:hint="eastAsia" w:ascii="宋体" w:hAnsi="宋体" w:cs="宋体"/>
                <w:b w:val="0"/>
                <w:bCs/>
                <w:sz w:val="24"/>
              </w:rPr>
            </w:pPr>
            <w:r>
              <w:rPr>
                <w:rFonts w:hint="eastAsia" w:ascii="宋体" w:hAnsi="宋体" w:cs="宋体"/>
                <w:b w:val="0"/>
                <w:bCs/>
                <w:sz w:val="24"/>
                <w:lang w:eastAsia="zh-CN"/>
              </w:rPr>
              <w:t>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50</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吸水纸</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61" o:spt="75" alt="110200131167004304" type="#_x0000_t75" style="height:31.2pt;width:31.2pt;" filled="f" o:preferrelative="t" stroked="f" coordsize="21600,21600">
                  <v:path/>
                  <v:fill on="f" focussize="0,0"/>
                  <v:stroke on="f"/>
                  <v:imagedata r:id="rId40"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张</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200</w:t>
            </w:r>
          </w:p>
        </w:tc>
        <w:tc>
          <w:tcPr>
            <w:tcW w:w="1548" w:type="dxa"/>
            <w:tcBorders>
              <w:top w:val="single" w:color="auto" w:sz="4" w:space="0"/>
              <w:bottom w:val="single" w:color="auto" w:sz="4" w:space="0"/>
            </w:tcBorders>
            <w:noWrap w:val="0"/>
            <w:vAlign w:val="top"/>
          </w:tcPr>
          <w:p>
            <w:pPr>
              <w:jc w:val="center"/>
              <w:rPr>
                <w:rFonts w:hint="eastAsia" w:ascii="宋体" w:hAnsi="宋体" w:cs="宋体"/>
                <w:b w:val="0"/>
                <w:bCs/>
                <w:sz w:val="24"/>
              </w:rPr>
            </w:pPr>
            <w:r>
              <w:rPr>
                <w:rFonts w:hint="eastAsia" w:ascii="宋体" w:hAnsi="宋体" w:cs="宋体"/>
                <w:b w:val="0"/>
                <w:bCs/>
                <w:sz w:val="24"/>
                <w:lang w:eastAsia="zh-CN"/>
              </w:rPr>
              <w:t>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51</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擦镜纸</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62" o:spt="75" alt="169184924934203063" type="#_x0000_t75" style="height:46.5pt;width:30.8pt;" filled="f" o:preferrelative="t" stroked="f" coordsize="21600,21600">
                  <v:path/>
                  <v:fill on="f" focussize="0,0"/>
                  <v:stroke on="f"/>
                  <v:imagedata r:id="rId41"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张</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200</w:t>
            </w:r>
          </w:p>
        </w:tc>
        <w:tc>
          <w:tcPr>
            <w:tcW w:w="1548" w:type="dxa"/>
            <w:tcBorders>
              <w:top w:val="single" w:color="auto" w:sz="4" w:space="0"/>
              <w:bottom w:val="single" w:color="auto" w:sz="4" w:space="0"/>
            </w:tcBorders>
            <w:noWrap w:val="0"/>
            <w:vAlign w:val="top"/>
          </w:tcPr>
          <w:p>
            <w:pPr>
              <w:jc w:val="center"/>
              <w:rPr>
                <w:rFonts w:hint="eastAsia" w:ascii="宋体" w:hAnsi="宋体" w:cs="宋体"/>
                <w:b w:val="0"/>
                <w:bCs/>
                <w:sz w:val="24"/>
              </w:rPr>
            </w:pPr>
            <w:r>
              <w:rPr>
                <w:rFonts w:hint="eastAsia" w:ascii="宋体" w:hAnsi="宋体" w:cs="宋体"/>
                <w:b w:val="0"/>
                <w:bCs/>
                <w:sz w:val="24"/>
                <w:lang w:eastAsia="zh-CN"/>
              </w:rPr>
              <w:t>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52</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香柏油</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63" o:spt="75" alt="525224801518273675" type="#_x0000_t75" style="height:26.25pt;width:30.95pt;" filled="f" o:preferrelative="t" stroked="f" coordsize="21600,21600">
                  <v:path/>
                  <v:fill on="f" focussize="0,0"/>
                  <v:stroke on="f"/>
                  <v:imagedata r:id="rId42"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瓶</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4</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lang w:eastAsia="zh-CN"/>
              </w:rPr>
              <w:t>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53</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牙签</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64" o:spt="75" alt="242169256723768373" type="#_x0000_t75" style="height:31.2pt;width:31.2pt;" filled="f" o:preferrelative="t" stroked="f" coordsize="21600,21600">
                  <v:path/>
                  <v:fill on="f" focussize="0,0"/>
                  <v:stroke on="f"/>
                  <v:imagedata r:id="rId43"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根</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200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lang w:eastAsia="zh-CN"/>
              </w:rPr>
              <w:t>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54</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剪刀</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65" o:spt="75" alt="754198879749022703" type="#_x0000_t75" style="height:31.2pt;width:31.2pt;" filled="f" o:preferrelative="t" stroked="f" coordsize="21600,21600">
                  <v:path/>
                  <v:fill on="f" focussize="0,0"/>
                  <v:stroke on="f"/>
                  <v:imagedata r:id="rId44"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把</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50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lang w:eastAsia="zh-CN"/>
              </w:rPr>
              <w:t>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55</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镊子</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66" o:spt="75" alt="342036564362139386" type="#_x0000_t75" style="height:31.2pt;width:31.2pt;" filled="f" o:preferrelative="t" stroked="f" coordsize="21600,21600">
                  <v:path/>
                  <v:fill on="f" focussize="0,0"/>
                  <v:stroke on="f"/>
                  <v:imagedata r:id="rId45"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把</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50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lang w:eastAsia="zh-CN"/>
              </w:rPr>
              <w:t>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56</w:t>
            </w:r>
          </w:p>
        </w:tc>
        <w:tc>
          <w:tcPr>
            <w:tcW w:w="1648" w:type="dxa"/>
            <w:noWrap w:val="0"/>
            <w:vAlign w:val="center"/>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尺子</w:t>
            </w:r>
          </w:p>
        </w:tc>
        <w:tc>
          <w:tcPr>
            <w:tcW w:w="1198" w:type="dxa"/>
            <w:noWrap w:val="0"/>
            <w:vAlign w:val="top"/>
          </w:tcPr>
          <w:p>
            <w:pPr>
              <w:jc w:val="center"/>
              <w:rPr>
                <w:rFonts w:hint="eastAsia" w:ascii="宋体" w:hAnsi="宋体" w:cs="宋体"/>
                <w:b w:val="0"/>
                <w:bCs/>
                <w:sz w:val="24"/>
              </w:rPr>
            </w:pPr>
            <w:r>
              <w:rPr>
                <w:rFonts w:hint="eastAsia" w:ascii="宋体" w:hAnsi="宋体" w:cs="宋体"/>
                <w:b w:val="0"/>
                <w:bCs/>
                <w:sz w:val="24"/>
              </w:rPr>
              <w:pict>
                <v:shape id="_x0000_i1067" o:spt="75" alt="660417022507326577" type="#_x0000_t75" style="height:31.2pt;width:31.2pt;" filled="f" o:preferrelative="t" stroked="f" coordsize="21600,21600">
                  <v:path/>
                  <v:fill on="f" focussize="0,0"/>
                  <v:stroke on="f"/>
                  <v:imagedata r:id="rId46" o:title=""/>
                  <o:lock v:ext="edit" aspectratio="t"/>
                  <w10:wrap type="none"/>
                  <w10:anchorlock/>
                </v:shape>
              </w:pict>
            </w:r>
          </w:p>
        </w:tc>
        <w:tc>
          <w:tcPr>
            <w:tcW w:w="1842" w:type="dxa"/>
            <w:noWrap w:val="0"/>
            <w:vAlign w:val="center"/>
          </w:tcPr>
          <w:p>
            <w:pPr>
              <w:jc w:val="center"/>
              <w:rPr>
                <w:rFonts w:hint="eastAsia" w:ascii="宋体" w:hAnsi="宋体" w:cs="宋体"/>
                <w:b w:val="0"/>
                <w:bCs/>
                <w:sz w:val="24"/>
              </w:rPr>
            </w:pPr>
          </w:p>
        </w:tc>
        <w:tc>
          <w:tcPr>
            <w:tcW w:w="567" w:type="dxa"/>
            <w:noWrap w:val="0"/>
            <w:vAlign w:val="center"/>
          </w:tcPr>
          <w:p>
            <w:pPr>
              <w:jc w:val="center"/>
              <w:rPr>
                <w:rFonts w:hint="eastAsia" w:ascii="宋体" w:hAnsi="宋体" w:cs="宋体"/>
                <w:b w:val="0"/>
                <w:bCs/>
                <w:sz w:val="24"/>
              </w:rPr>
            </w:pPr>
            <w:r>
              <w:rPr>
                <w:rFonts w:hint="eastAsia" w:ascii="宋体" w:hAnsi="宋体" w:cs="宋体"/>
                <w:b w:val="0"/>
                <w:bCs/>
                <w:sz w:val="24"/>
              </w:rPr>
              <w:t>把</w:t>
            </w:r>
          </w:p>
        </w:tc>
        <w:tc>
          <w:tcPr>
            <w:tcW w:w="940" w:type="dxa"/>
            <w:noWrap w:val="0"/>
            <w:vAlign w:val="top"/>
          </w:tcPr>
          <w:p>
            <w:pPr>
              <w:jc w:val="center"/>
              <w:rPr>
                <w:rFonts w:hint="eastAsia" w:ascii="宋体" w:hAnsi="宋体" w:cs="宋体"/>
                <w:b w:val="0"/>
                <w:bCs/>
                <w:sz w:val="24"/>
              </w:rPr>
            </w:pPr>
            <w:r>
              <w:rPr>
                <w:rFonts w:hint="eastAsia" w:ascii="宋体" w:hAnsi="宋体" w:cs="宋体"/>
                <w:b w:val="0"/>
                <w:bCs/>
                <w:sz w:val="24"/>
              </w:rPr>
              <w:t>50</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lang w:eastAsia="zh-CN"/>
              </w:rPr>
              <w:t>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57</w:t>
            </w:r>
          </w:p>
        </w:tc>
        <w:tc>
          <w:tcPr>
            <w:tcW w:w="164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蒸馏水</w:t>
            </w:r>
          </w:p>
        </w:tc>
        <w:tc>
          <w:tcPr>
            <w:tcW w:w="1198" w:type="dxa"/>
            <w:noWrap w:val="0"/>
            <w:vAlign w:val="top"/>
          </w:tcPr>
          <w:p>
            <w:pPr>
              <w:rPr>
                <w:rFonts w:hint="eastAsia" w:ascii="宋体" w:hAnsi="宋体" w:cs="宋体"/>
                <w:b w:val="0"/>
                <w:bCs/>
                <w:sz w:val="24"/>
              </w:rPr>
            </w:pPr>
            <w:r>
              <w:rPr>
                <w:rFonts w:hint="eastAsia" w:ascii="宋体" w:hAnsi="宋体" w:cs="宋体"/>
                <w:b w:val="0"/>
                <w:bCs/>
                <w:sz w:val="24"/>
              </w:rPr>
              <w:pict>
                <v:shape id="_x0000_i1068" o:spt="75" alt="764518731464118799" type="#_x0000_t75" style="height:31.3pt;width:31.3pt;" filled="f" o:preferrelative="t" stroked="f" coordsize="21600,21600">
                  <v:path/>
                  <v:fill on="f" focussize="0,0"/>
                  <v:stroke on="f"/>
                  <v:imagedata r:id="rId47" o:title=""/>
                  <o:lock v:ext="edit" aspectratio="t"/>
                  <w10:wrap type="none"/>
                  <w10:anchorlock/>
                </v:shape>
              </w:pict>
            </w:r>
          </w:p>
        </w:tc>
        <w:tc>
          <w:tcPr>
            <w:tcW w:w="184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val="0"/>
                <w:bCs/>
                <w:sz w:val="24"/>
              </w:rPr>
            </w:pPr>
            <w:r>
              <w:rPr>
                <w:rFonts w:hint="eastAsia" w:ascii="宋体" w:hAnsi="宋体" w:cs="宋体"/>
                <w:b w:val="0"/>
                <w:bCs/>
                <w:sz w:val="24"/>
              </w:rPr>
              <w:t>600ml/瓶</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val="0"/>
                <w:bCs/>
                <w:sz w:val="24"/>
              </w:rPr>
            </w:pPr>
            <w:r>
              <w:rPr>
                <w:rFonts w:hint="eastAsia" w:ascii="宋体" w:hAnsi="宋体" w:cs="宋体"/>
                <w:b w:val="0"/>
                <w:bCs/>
                <w:sz w:val="24"/>
              </w:rPr>
              <w:t>瓶</w:t>
            </w:r>
          </w:p>
        </w:tc>
        <w:tc>
          <w:tcPr>
            <w:tcW w:w="940" w:type="dxa"/>
            <w:noWrap w:val="0"/>
            <w:vAlign w:val="top"/>
          </w:tcPr>
          <w:p>
            <w:pPr>
              <w:jc w:val="center"/>
              <w:rPr>
                <w:rFonts w:hint="eastAsia" w:ascii="宋体" w:hAnsi="宋体" w:cs="宋体"/>
                <w:b w:val="0"/>
                <w:bCs/>
                <w:sz w:val="24"/>
              </w:rPr>
            </w:pPr>
            <w:r>
              <w:rPr>
                <w:rFonts w:ascii="宋体" w:hAnsi="宋体" w:cs="宋体"/>
                <w:b w:val="0"/>
                <w:bCs/>
                <w:sz w:val="24"/>
              </w:rPr>
              <w:t>2</w:t>
            </w:r>
          </w:p>
        </w:tc>
        <w:tc>
          <w:tcPr>
            <w:tcW w:w="1548" w:type="dxa"/>
            <w:noWrap w:val="0"/>
            <w:vAlign w:val="top"/>
          </w:tcPr>
          <w:p>
            <w:pPr>
              <w:jc w:val="center"/>
              <w:rPr>
                <w:rFonts w:hint="eastAsia" w:ascii="宋体" w:hAnsi="宋体" w:cs="宋体"/>
                <w:b w:val="0"/>
                <w:bCs/>
                <w:sz w:val="24"/>
              </w:rPr>
            </w:pPr>
            <w:r>
              <w:rPr>
                <w:rFonts w:hint="eastAsia" w:ascii="宋体" w:hAnsi="宋体" w:cs="宋体"/>
                <w:b w:val="0"/>
                <w:bCs/>
                <w:sz w:val="24"/>
              </w:rPr>
              <w:t>调配操作练习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58</w:t>
            </w:r>
          </w:p>
        </w:tc>
        <w:tc>
          <w:tcPr>
            <w:tcW w:w="164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塑料方凳</w:t>
            </w:r>
          </w:p>
        </w:tc>
        <w:tc>
          <w:tcPr>
            <w:tcW w:w="1198" w:type="dxa"/>
            <w:noWrap w:val="0"/>
            <w:vAlign w:val="top"/>
          </w:tcPr>
          <w:p>
            <w:pPr>
              <w:rPr>
                <w:rFonts w:hint="eastAsia" w:ascii="宋体" w:hAnsi="宋体" w:cs="宋体"/>
                <w:b w:val="0"/>
                <w:bCs/>
                <w:sz w:val="24"/>
              </w:rPr>
            </w:pPr>
            <w:r>
              <w:rPr>
                <w:b w:val="0"/>
                <w:bCs/>
              </w:rPr>
              <w:fldChar w:fldCharType="begin"/>
            </w:r>
            <w:r>
              <w:rPr>
                <w:b w:val="0"/>
                <w:bCs/>
              </w:rPr>
              <w:instrText xml:space="preserve"> INCLUDEPICTURE "https://gd2.alicdn.com/imgextra/i3/358435572/O1CN01hR97WP1r21RgdgL8u_!!358435572.jpg_400x400.jpg" \* MERGEFORMATINET </w:instrText>
            </w:r>
            <w:r>
              <w:rPr>
                <w:b w:val="0"/>
                <w:bCs/>
              </w:rPr>
              <w:fldChar w:fldCharType="separate"/>
            </w:r>
            <w:r>
              <w:rPr>
                <w:b w:val="0"/>
                <w:bCs/>
              </w:rPr>
              <w:pict>
                <v:shape id="_x0000_i1069" o:spt="75" alt="O1CN01hR97WP1r21RgdgL8u_!!358435572" type="#_x0000_t75" style="height:105pt;width:52.5pt;" filled="f" o:preferrelative="t" stroked="f" coordsize="21600,21600">
                  <v:path/>
                  <v:fill on="f" focussize="0,0"/>
                  <v:stroke on="f"/>
                  <v:imagedata r:id="rId48" o:title=""/>
                  <o:lock v:ext="edit" aspectratio="t"/>
                  <w10:wrap type="none"/>
                  <w10:anchorlock/>
                </v:shape>
              </w:pict>
            </w:r>
            <w:r>
              <w:rPr>
                <w:b w:val="0"/>
                <w:bCs/>
              </w:rPr>
              <w:fldChar w:fldCharType="end"/>
            </w:r>
          </w:p>
        </w:tc>
        <w:tc>
          <w:tcPr>
            <w:tcW w:w="184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val="0"/>
                <w:bCs/>
                <w:sz w:val="24"/>
              </w:rPr>
            </w:pPr>
            <w:r>
              <w:rPr>
                <w:rFonts w:hint="eastAsia" w:ascii="宋体" w:hAnsi="宋体" w:cs="宋体"/>
                <w:b w:val="0"/>
                <w:bCs/>
                <w:sz w:val="24"/>
              </w:rPr>
              <w:t>27*47.5cm</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val="0"/>
                <w:bCs/>
                <w:sz w:val="24"/>
              </w:rPr>
            </w:pPr>
            <w:r>
              <w:rPr>
                <w:rFonts w:hint="eastAsia" w:ascii="宋体" w:hAnsi="宋体" w:cs="宋体"/>
                <w:b w:val="0"/>
                <w:bCs/>
                <w:sz w:val="24"/>
              </w:rPr>
              <w:t>个</w:t>
            </w:r>
          </w:p>
        </w:tc>
        <w:tc>
          <w:tcPr>
            <w:tcW w:w="940" w:type="dxa"/>
            <w:noWrap w:val="0"/>
            <w:vAlign w:val="top"/>
          </w:tcPr>
          <w:p>
            <w:pPr>
              <w:jc w:val="center"/>
              <w:rPr>
                <w:rFonts w:hint="eastAsia" w:ascii="宋体" w:hAnsi="宋体" w:cs="宋体"/>
                <w:b w:val="0"/>
                <w:bCs/>
                <w:sz w:val="24"/>
              </w:rPr>
            </w:pPr>
          </w:p>
          <w:p>
            <w:pPr>
              <w:jc w:val="center"/>
              <w:rPr>
                <w:rFonts w:hint="eastAsia" w:ascii="宋体" w:hAnsi="宋体" w:cs="宋体"/>
                <w:b w:val="0"/>
                <w:bCs/>
                <w:sz w:val="24"/>
              </w:rPr>
            </w:pPr>
          </w:p>
          <w:p>
            <w:pPr>
              <w:jc w:val="center"/>
              <w:rPr>
                <w:rFonts w:hint="eastAsia" w:ascii="宋体" w:hAnsi="宋体" w:cs="宋体"/>
                <w:b w:val="0"/>
                <w:bCs/>
                <w:sz w:val="24"/>
              </w:rPr>
            </w:pPr>
          </w:p>
          <w:p>
            <w:pPr>
              <w:jc w:val="center"/>
              <w:rPr>
                <w:rFonts w:hint="eastAsia" w:ascii="宋体" w:hAnsi="宋体" w:cs="宋体"/>
                <w:b w:val="0"/>
                <w:bCs/>
                <w:sz w:val="24"/>
              </w:rPr>
            </w:pPr>
          </w:p>
          <w:p>
            <w:pPr>
              <w:jc w:val="center"/>
              <w:rPr>
                <w:rFonts w:hint="eastAsia" w:ascii="宋体" w:hAnsi="宋体" w:cs="宋体"/>
                <w:b w:val="0"/>
                <w:bCs/>
                <w:sz w:val="24"/>
              </w:rPr>
            </w:pPr>
          </w:p>
          <w:p>
            <w:pPr>
              <w:jc w:val="center"/>
              <w:rPr>
                <w:rFonts w:ascii="宋体" w:hAnsi="宋体" w:cs="宋体"/>
                <w:b w:val="0"/>
                <w:bCs/>
                <w:sz w:val="24"/>
              </w:rPr>
            </w:pPr>
            <w:r>
              <w:rPr>
                <w:rFonts w:hint="eastAsia" w:ascii="宋体" w:hAnsi="宋体" w:cs="宋体"/>
                <w:b w:val="0"/>
                <w:bCs/>
                <w:sz w:val="24"/>
              </w:rPr>
              <w:t>500</w:t>
            </w:r>
          </w:p>
        </w:tc>
        <w:tc>
          <w:tcPr>
            <w:tcW w:w="1548" w:type="dxa"/>
            <w:noWrap w:val="0"/>
            <w:vAlign w:val="top"/>
          </w:tcPr>
          <w:p>
            <w:pPr>
              <w:jc w:val="center"/>
              <w:rPr>
                <w:rFonts w:hint="eastAsia" w:ascii="宋体" w:hAnsi="宋体" w:cs="宋体"/>
                <w:b w:val="0"/>
                <w:bCs/>
                <w:sz w:val="24"/>
              </w:rPr>
            </w:pPr>
          </w:p>
          <w:p>
            <w:pPr>
              <w:jc w:val="center"/>
              <w:rPr>
                <w:rFonts w:hint="eastAsia" w:ascii="宋体" w:hAnsi="宋体" w:cs="宋体"/>
                <w:b w:val="0"/>
                <w:bCs/>
                <w:sz w:val="24"/>
              </w:rPr>
            </w:pPr>
          </w:p>
          <w:p>
            <w:pPr>
              <w:jc w:val="center"/>
              <w:rPr>
                <w:rFonts w:hint="eastAsia" w:ascii="宋体" w:hAnsi="宋体" w:cs="宋体"/>
                <w:b w:val="0"/>
                <w:bCs/>
                <w:sz w:val="24"/>
              </w:rPr>
            </w:pPr>
          </w:p>
          <w:p>
            <w:pPr>
              <w:jc w:val="center"/>
              <w:rPr>
                <w:rFonts w:hint="eastAsia" w:ascii="宋体" w:hAnsi="宋体" w:cs="宋体"/>
                <w:b w:val="0"/>
                <w:bCs/>
                <w:sz w:val="24"/>
              </w:rPr>
            </w:pPr>
          </w:p>
          <w:p>
            <w:pPr>
              <w:jc w:val="center"/>
              <w:rPr>
                <w:rFonts w:hint="eastAsia" w:ascii="宋体" w:hAnsi="宋体" w:cs="宋体"/>
                <w:b w:val="0"/>
                <w:bCs/>
                <w:sz w:val="24"/>
              </w:rPr>
            </w:pPr>
            <w:r>
              <w:rPr>
                <w:rFonts w:hint="eastAsia" w:ascii="宋体" w:hAnsi="宋体" w:cs="宋体"/>
                <w:b w:val="0"/>
                <w:bCs/>
                <w:sz w:val="24"/>
              </w:rPr>
              <w:t>实验室用方凳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59</w:t>
            </w:r>
          </w:p>
        </w:tc>
        <w:tc>
          <w:tcPr>
            <w:tcW w:w="164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急救伤情应急处置检伤分类伤员快速分类识别腕带啪啪圈</w:t>
            </w:r>
          </w:p>
        </w:tc>
        <w:tc>
          <w:tcPr>
            <w:tcW w:w="1198" w:type="dxa"/>
            <w:noWrap w:val="0"/>
            <w:vAlign w:val="top"/>
          </w:tcPr>
          <w:p>
            <w:pPr>
              <w:rPr>
                <w:b w:val="0"/>
                <w:bCs/>
              </w:rPr>
            </w:pPr>
            <w:r>
              <w:rPr>
                <w:b w:val="0"/>
                <w:bCs/>
              </w:rPr>
              <w:pict>
                <v:shape id="_x0000_i1070" o:spt="75" alt="c22130605ae9589a887ccedcec069e75_O1CN01oIq3ME1y3aAPqqZaX_!!43326523" type="#_x0000_t75" style="height:111.6pt;width:48.6pt;" filled="f" o:preferrelative="t" stroked="f" coordsize="21600,21600">
                  <v:path/>
                  <v:fill on="f" focussize="0,0"/>
                  <v:stroke on="f"/>
                  <v:imagedata r:id="rId49" o:title=""/>
                  <o:lock v:ext="edit" aspectratio="t"/>
                  <w10:wrap type="none"/>
                  <w10:anchorlock/>
                </v:shape>
              </w:pict>
            </w:r>
          </w:p>
        </w:tc>
        <w:tc>
          <w:tcPr>
            <w:tcW w:w="184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val="0"/>
                <w:bCs/>
                <w:sz w:val="24"/>
              </w:rPr>
            </w:pPr>
            <w:r>
              <w:rPr>
                <w:rFonts w:hint="eastAsia" w:ascii="宋体" w:hAnsi="宋体" w:cs="宋体"/>
                <w:b w:val="0"/>
                <w:bCs/>
                <w:sz w:val="24"/>
              </w:rPr>
              <w:t>正常、</w:t>
            </w:r>
            <w:r>
              <w:rPr>
                <w:rFonts w:ascii="宋体" w:hAnsi="宋体" w:cs="宋体"/>
                <w:b w:val="0"/>
                <w:bCs/>
                <w:sz w:val="24"/>
              </w:rPr>
              <w:t>轻、中</w:t>
            </w:r>
            <w:r>
              <w:rPr>
                <w:rFonts w:hint="eastAsia" w:ascii="宋体" w:hAnsi="宋体" w:cs="宋体"/>
                <w:b w:val="0"/>
                <w:bCs/>
                <w:sz w:val="24"/>
              </w:rPr>
              <w:t>、</w:t>
            </w:r>
            <w:r>
              <w:rPr>
                <w:rFonts w:ascii="宋体" w:hAnsi="宋体" w:cs="宋体"/>
                <w:b w:val="0"/>
                <w:bCs/>
                <w:sz w:val="24"/>
              </w:rPr>
              <w:t>重</w:t>
            </w:r>
            <w:r>
              <w:rPr>
                <w:rFonts w:hint="eastAsia" w:ascii="宋体" w:hAnsi="宋体" w:cs="宋体"/>
                <w:b w:val="0"/>
                <w:bCs/>
                <w:sz w:val="24"/>
              </w:rPr>
              <w:t>度、</w:t>
            </w:r>
            <w:r>
              <w:rPr>
                <w:rFonts w:ascii="宋体" w:hAnsi="宋体" w:cs="宋体"/>
                <w:b w:val="0"/>
                <w:bCs/>
                <w:sz w:val="24"/>
              </w:rPr>
              <w:t>死亡卡</w:t>
            </w:r>
            <w:r>
              <w:rPr>
                <w:rFonts w:hint="eastAsia" w:ascii="宋体" w:hAnsi="宋体" w:cs="宋体"/>
                <w:b w:val="0"/>
                <w:bCs/>
                <w:sz w:val="24"/>
              </w:rPr>
              <w:t>，5种/套，</w:t>
            </w:r>
            <w:r>
              <w:rPr>
                <w:rFonts w:ascii="宋体" w:hAnsi="宋体" w:cs="宋体"/>
                <w:b w:val="0"/>
                <w:bCs/>
                <w:sz w:val="24"/>
              </w:rPr>
              <w:t>每个大小：</w:t>
            </w:r>
            <w:r>
              <w:rPr>
                <w:rFonts w:hint="eastAsia" w:ascii="宋体" w:hAnsi="宋体" w:cs="宋体"/>
                <w:b w:val="0"/>
                <w:bCs/>
                <w:sz w:val="24"/>
              </w:rPr>
              <w:t>30</w:t>
            </w:r>
            <w:r>
              <w:rPr>
                <w:rFonts w:ascii="宋体" w:hAnsi="宋体" w:cs="宋体"/>
                <w:b w:val="0"/>
                <w:bCs/>
                <w:sz w:val="24"/>
              </w:rPr>
              <w:t>*</w:t>
            </w:r>
            <w:r>
              <w:rPr>
                <w:rFonts w:hint="eastAsia" w:ascii="宋体" w:hAnsi="宋体" w:cs="宋体"/>
                <w:b w:val="0"/>
                <w:bCs/>
                <w:sz w:val="24"/>
              </w:rPr>
              <w:t>3cm</w:t>
            </w:r>
            <w:r>
              <w:rPr>
                <w:rFonts w:ascii="宋体" w:hAnsi="宋体" w:cs="宋体"/>
                <w:b w:val="0"/>
                <w:bCs/>
                <w:sz w:val="24"/>
              </w:rPr>
              <w:t>, 戴</w:t>
            </w:r>
            <w:r>
              <w:rPr>
                <w:rFonts w:hint="eastAsia" w:ascii="宋体" w:hAnsi="宋体" w:cs="宋体"/>
                <w:b w:val="0"/>
                <w:bCs/>
                <w:sz w:val="24"/>
              </w:rPr>
              <w:t>手腕</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val="0"/>
                <w:bCs/>
                <w:sz w:val="24"/>
              </w:rPr>
            </w:pPr>
            <w:r>
              <w:rPr>
                <w:rFonts w:hint="eastAsia" w:ascii="宋体" w:hAnsi="宋体" w:cs="宋体"/>
                <w:b w:val="0"/>
                <w:bCs/>
                <w:sz w:val="24"/>
              </w:rPr>
              <w:t>套</w:t>
            </w:r>
          </w:p>
        </w:tc>
        <w:tc>
          <w:tcPr>
            <w:tcW w:w="940" w:type="dxa"/>
            <w:noWrap w:val="0"/>
            <w:vAlign w:val="top"/>
          </w:tcPr>
          <w:p>
            <w:pPr>
              <w:jc w:val="center"/>
              <w:rPr>
                <w:rFonts w:ascii="宋体" w:hAnsi="宋体" w:cs="宋体"/>
                <w:b w:val="0"/>
                <w:bCs/>
                <w:sz w:val="24"/>
              </w:rPr>
            </w:pPr>
          </w:p>
          <w:p>
            <w:pPr>
              <w:jc w:val="center"/>
              <w:rPr>
                <w:rFonts w:ascii="宋体" w:hAnsi="宋体" w:cs="宋体"/>
                <w:b w:val="0"/>
                <w:bCs/>
                <w:sz w:val="24"/>
              </w:rPr>
            </w:pPr>
          </w:p>
          <w:p>
            <w:pPr>
              <w:jc w:val="center"/>
              <w:rPr>
                <w:rFonts w:ascii="宋体" w:hAnsi="宋体" w:cs="宋体"/>
                <w:b w:val="0"/>
                <w:bCs/>
                <w:sz w:val="24"/>
              </w:rPr>
            </w:pPr>
          </w:p>
          <w:p>
            <w:pPr>
              <w:jc w:val="center"/>
              <w:rPr>
                <w:rFonts w:hint="eastAsia" w:ascii="宋体" w:hAnsi="宋体" w:cs="宋体"/>
                <w:b w:val="0"/>
                <w:bCs/>
                <w:sz w:val="24"/>
              </w:rPr>
            </w:pPr>
            <w:r>
              <w:rPr>
                <w:rFonts w:hint="eastAsia" w:ascii="宋体" w:hAnsi="宋体" w:cs="宋体"/>
                <w:b w:val="0"/>
                <w:bCs/>
                <w:sz w:val="24"/>
              </w:rPr>
              <w:t>10</w:t>
            </w:r>
          </w:p>
        </w:tc>
        <w:tc>
          <w:tcPr>
            <w:tcW w:w="1548" w:type="dxa"/>
            <w:noWrap w:val="0"/>
            <w:vAlign w:val="top"/>
          </w:tcPr>
          <w:p>
            <w:pPr>
              <w:jc w:val="center"/>
              <w:rPr>
                <w:rFonts w:ascii="宋体" w:hAnsi="宋体" w:cs="宋体"/>
                <w:b w:val="0"/>
                <w:bCs/>
                <w:sz w:val="24"/>
              </w:rPr>
            </w:pPr>
          </w:p>
          <w:p>
            <w:pPr>
              <w:jc w:val="center"/>
              <w:rPr>
                <w:rFonts w:ascii="宋体" w:hAnsi="宋体" w:cs="宋体"/>
                <w:b w:val="0"/>
                <w:bCs/>
                <w:sz w:val="24"/>
              </w:rPr>
            </w:pPr>
          </w:p>
          <w:p>
            <w:pPr>
              <w:jc w:val="center"/>
              <w:rPr>
                <w:rFonts w:ascii="宋体" w:hAnsi="宋体" w:cs="宋体"/>
                <w:b w:val="0"/>
                <w:bCs/>
                <w:sz w:val="24"/>
              </w:rPr>
            </w:pPr>
          </w:p>
          <w:p>
            <w:pPr>
              <w:jc w:val="center"/>
              <w:rPr>
                <w:rFonts w:hint="eastAsia" w:ascii="宋体" w:hAnsi="宋体" w:cs="宋体"/>
                <w:b w:val="0"/>
                <w:bCs/>
                <w:sz w:val="24"/>
              </w:rPr>
            </w:pPr>
            <w:r>
              <w:rPr>
                <w:rFonts w:hint="eastAsia" w:ascii="宋体" w:hAnsi="宋体" w:cs="宋体"/>
                <w:b w:val="0"/>
                <w:bCs/>
                <w:sz w:val="24"/>
              </w:rPr>
              <w:t>急救</w:t>
            </w:r>
            <w:r>
              <w:rPr>
                <w:rFonts w:ascii="宋体" w:hAnsi="宋体" w:cs="宋体"/>
                <w:b w:val="0"/>
                <w:bCs/>
                <w:sz w:val="24"/>
              </w:rPr>
              <w:t>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60</w:t>
            </w:r>
          </w:p>
        </w:tc>
        <w:tc>
          <w:tcPr>
            <w:tcW w:w="164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海姆立克训练马甲</w:t>
            </w:r>
          </w:p>
        </w:tc>
        <w:tc>
          <w:tcPr>
            <w:tcW w:w="1198" w:type="dxa"/>
            <w:noWrap w:val="0"/>
            <w:vAlign w:val="top"/>
          </w:tcPr>
          <w:p>
            <w:pPr>
              <w:rPr>
                <w:b w:val="0"/>
                <w:bCs/>
              </w:rPr>
            </w:pPr>
            <w:r>
              <w:rPr>
                <w:b w:val="0"/>
                <w:bCs/>
              </w:rPr>
              <w:pict>
                <v:shape id="_x0000_i1071" o:spt="75" alt="https://img.alicdn.com/imgextra/i3/2958686104/O1CN01zumpa41uxgFPEYtpV_!!2958686104.jpg" type="#_x0000_t75" style="height:79.8pt;width:40.8pt;" filled="f" o:preferrelative="t" stroked="f" coordsize="21600,21600">
                  <v:path/>
                  <v:fill on="f" focussize="0,0"/>
                  <v:stroke on="f"/>
                  <v:imagedata r:id="rId50" o:title=""/>
                  <o:lock v:ext="edit" aspectratio="t"/>
                  <w10:wrap type="none"/>
                  <w10:anchorlock/>
                </v:shape>
              </w:pict>
            </w:r>
          </w:p>
        </w:tc>
        <w:tc>
          <w:tcPr>
            <w:tcW w:w="184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val="0"/>
                <w:bCs/>
                <w:sz w:val="24"/>
              </w:rPr>
            </w:pPr>
            <w:r>
              <w:rPr>
                <w:rFonts w:hint="eastAsia" w:ascii="宋体" w:hAnsi="宋体" w:cs="宋体"/>
                <w:b w:val="0"/>
                <w:bCs/>
                <w:sz w:val="24"/>
              </w:rPr>
              <w:t>型号</w:t>
            </w:r>
            <w:r>
              <w:rPr>
                <w:rFonts w:ascii="宋体" w:hAnsi="宋体" w:cs="宋体"/>
                <w:b w:val="0"/>
                <w:bCs/>
                <w:sz w:val="24"/>
              </w:rPr>
              <w:t>：</w:t>
            </w:r>
            <w:r>
              <w:rPr>
                <w:rFonts w:hint="eastAsia" w:ascii="宋体" w:hAnsi="宋体" w:cs="宋体"/>
                <w:b w:val="0"/>
                <w:bCs/>
                <w:sz w:val="24"/>
              </w:rPr>
              <w:t>DYR02</w:t>
            </w:r>
          </w:p>
          <w:p>
            <w:pPr>
              <w:jc w:val="center"/>
              <w:rPr>
                <w:rFonts w:ascii="宋体" w:hAnsi="宋体" w:cs="宋体"/>
                <w:b w:val="0"/>
                <w:bCs/>
                <w:sz w:val="24"/>
              </w:rPr>
            </w:pPr>
            <w:r>
              <w:rPr>
                <w:rFonts w:hint="eastAsia" w:ascii="宋体" w:hAnsi="宋体" w:cs="宋体"/>
                <w:b w:val="0"/>
                <w:bCs/>
                <w:sz w:val="24"/>
              </w:rPr>
              <w:t>配件</w:t>
            </w:r>
            <w:r>
              <w:rPr>
                <w:rFonts w:ascii="宋体" w:hAnsi="宋体" w:cs="宋体"/>
                <w:b w:val="0"/>
                <w:bCs/>
                <w:sz w:val="24"/>
              </w:rPr>
              <w:t>：</w:t>
            </w:r>
            <w:r>
              <w:rPr>
                <w:rFonts w:hint="eastAsia" w:ascii="宋体" w:hAnsi="宋体" w:cs="宋体"/>
                <w:b w:val="0"/>
                <w:bCs/>
                <w:sz w:val="24"/>
              </w:rPr>
              <w:t>可</w:t>
            </w:r>
            <w:r>
              <w:rPr>
                <w:rFonts w:ascii="宋体" w:hAnsi="宋体" w:cs="宋体"/>
                <w:b w:val="0"/>
                <w:bCs/>
                <w:sz w:val="24"/>
              </w:rPr>
              <w:t>穿戴马甲</w:t>
            </w:r>
            <w:r>
              <w:rPr>
                <w:rFonts w:hint="eastAsia" w:ascii="宋体" w:hAnsi="宋体" w:cs="宋体"/>
                <w:b w:val="0"/>
                <w:bCs/>
                <w:sz w:val="24"/>
              </w:rPr>
              <w:t>一件</w:t>
            </w:r>
            <w:r>
              <w:rPr>
                <w:rFonts w:ascii="宋体" w:hAnsi="宋体" w:cs="宋体"/>
                <w:b w:val="0"/>
                <w:bCs/>
                <w:sz w:val="24"/>
              </w:rPr>
              <w:t>，异物塞</w:t>
            </w:r>
            <w:r>
              <w:rPr>
                <w:rFonts w:hint="eastAsia" w:ascii="宋体" w:hAnsi="宋体" w:cs="宋体"/>
                <w:b w:val="0"/>
                <w:bCs/>
                <w:sz w:val="24"/>
              </w:rPr>
              <w:t>1件</w:t>
            </w:r>
            <w:r>
              <w:rPr>
                <w:rFonts w:ascii="宋体" w:hAnsi="宋体" w:cs="宋体"/>
                <w:b w:val="0"/>
                <w:bCs/>
                <w:sz w:val="24"/>
              </w:rPr>
              <w:t>，操作指南</w:t>
            </w:r>
            <w:r>
              <w:rPr>
                <w:rFonts w:hint="eastAsia" w:ascii="宋体" w:hAnsi="宋体" w:cs="宋体"/>
                <w:b w:val="0"/>
                <w:bCs/>
                <w:sz w:val="24"/>
              </w:rPr>
              <w:t>1份</w:t>
            </w:r>
            <w:r>
              <w:rPr>
                <w:rFonts w:ascii="宋体" w:hAnsi="宋体" w:cs="宋体"/>
                <w:b w:val="0"/>
                <w:bCs/>
                <w:sz w:val="24"/>
              </w:rPr>
              <w:t>，背包</w:t>
            </w:r>
            <w:r>
              <w:rPr>
                <w:rFonts w:hint="eastAsia" w:ascii="宋体" w:hAnsi="宋体" w:cs="宋体"/>
                <w:b w:val="0"/>
                <w:bCs/>
                <w:sz w:val="24"/>
              </w:rPr>
              <w:t>1件。</w:t>
            </w:r>
          </w:p>
          <w:p>
            <w:pPr>
              <w:jc w:val="center"/>
              <w:rPr>
                <w:rFonts w:ascii="宋体" w:hAnsi="宋体" w:cs="宋体"/>
                <w:b w:val="0"/>
                <w:bCs/>
                <w:sz w:val="24"/>
              </w:rPr>
            </w:pPr>
            <w:r>
              <w:rPr>
                <w:rFonts w:hint="eastAsia" w:ascii="宋体" w:hAnsi="宋体" w:cs="宋体"/>
                <w:b w:val="0"/>
                <w:bCs/>
                <w:sz w:val="24"/>
              </w:rPr>
              <w:t>材质</w:t>
            </w:r>
            <w:r>
              <w:rPr>
                <w:rFonts w:ascii="宋体" w:hAnsi="宋体" w:cs="宋体"/>
                <w:b w:val="0"/>
                <w:bCs/>
                <w:sz w:val="24"/>
              </w:rPr>
              <w:t>：潜水面料</w:t>
            </w:r>
          </w:p>
          <w:p>
            <w:pPr>
              <w:jc w:val="center"/>
              <w:rPr>
                <w:rFonts w:hint="eastAsia" w:ascii="宋体" w:hAnsi="宋体" w:cs="宋体"/>
                <w:b w:val="0"/>
                <w:bCs/>
                <w:sz w:val="24"/>
              </w:rPr>
            </w:pPr>
            <w:r>
              <w:rPr>
                <w:rFonts w:hint="eastAsia" w:ascii="宋体" w:hAnsi="宋体" w:cs="宋体"/>
                <w:b w:val="0"/>
                <w:bCs/>
                <w:sz w:val="24"/>
              </w:rPr>
              <w:t>净重</w:t>
            </w:r>
            <w:r>
              <w:rPr>
                <w:rFonts w:ascii="宋体" w:hAnsi="宋体" w:cs="宋体"/>
                <w:b w:val="0"/>
                <w:bCs/>
                <w:sz w:val="24"/>
              </w:rPr>
              <w:t>：</w:t>
            </w:r>
            <w:r>
              <w:rPr>
                <w:rFonts w:hint="eastAsia" w:ascii="宋体" w:hAnsi="宋体" w:cs="宋体"/>
                <w:b w:val="0"/>
                <w:bCs/>
                <w:sz w:val="24"/>
              </w:rPr>
              <w:t>1.2KG</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val="0"/>
                <w:bCs/>
                <w:sz w:val="24"/>
              </w:rPr>
            </w:pPr>
            <w:r>
              <w:rPr>
                <w:rFonts w:hint="eastAsia" w:ascii="宋体" w:hAnsi="宋体" w:cs="宋体"/>
                <w:b w:val="0"/>
                <w:bCs/>
                <w:sz w:val="24"/>
              </w:rPr>
              <w:t>套</w:t>
            </w:r>
          </w:p>
        </w:tc>
        <w:tc>
          <w:tcPr>
            <w:tcW w:w="940" w:type="dxa"/>
            <w:noWrap w:val="0"/>
            <w:vAlign w:val="top"/>
          </w:tcPr>
          <w:p>
            <w:pPr>
              <w:jc w:val="center"/>
              <w:rPr>
                <w:rFonts w:ascii="宋体" w:hAnsi="宋体" w:cs="宋体"/>
                <w:b w:val="0"/>
                <w:bCs/>
                <w:sz w:val="24"/>
              </w:rPr>
            </w:pPr>
          </w:p>
          <w:p>
            <w:pPr>
              <w:jc w:val="center"/>
              <w:rPr>
                <w:rFonts w:ascii="宋体" w:hAnsi="宋体" w:cs="宋体"/>
                <w:b w:val="0"/>
                <w:bCs/>
                <w:sz w:val="24"/>
              </w:rPr>
            </w:pPr>
          </w:p>
          <w:p>
            <w:pPr>
              <w:jc w:val="center"/>
              <w:rPr>
                <w:rFonts w:ascii="宋体" w:hAnsi="宋体" w:cs="宋体"/>
                <w:b w:val="0"/>
                <w:bCs/>
                <w:sz w:val="24"/>
              </w:rPr>
            </w:pPr>
          </w:p>
          <w:p>
            <w:pPr>
              <w:jc w:val="center"/>
              <w:rPr>
                <w:rFonts w:hint="eastAsia" w:ascii="宋体" w:hAnsi="宋体" w:cs="宋体"/>
                <w:b w:val="0"/>
                <w:bCs/>
                <w:sz w:val="24"/>
              </w:rPr>
            </w:pPr>
            <w:r>
              <w:rPr>
                <w:rFonts w:hint="eastAsia" w:ascii="宋体" w:hAnsi="宋体" w:cs="宋体"/>
                <w:b w:val="0"/>
                <w:bCs/>
                <w:sz w:val="24"/>
              </w:rPr>
              <w:t>1</w:t>
            </w:r>
          </w:p>
        </w:tc>
        <w:tc>
          <w:tcPr>
            <w:tcW w:w="1548" w:type="dxa"/>
            <w:noWrap w:val="0"/>
            <w:vAlign w:val="top"/>
          </w:tcPr>
          <w:p>
            <w:pPr>
              <w:jc w:val="center"/>
              <w:rPr>
                <w:rFonts w:ascii="宋体" w:hAnsi="宋体" w:cs="宋体"/>
                <w:b w:val="0"/>
                <w:bCs/>
                <w:sz w:val="24"/>
              </w:rPr>
            </w:pPr>
          </w:p>
          <w:p>
            <w:pPr>
              <w:jc w:val="center"/>
              <w:rPr>
                <w:rFonts w:ascii="宋体" w:hAnsi="宋体" w:cs="宋体"/>
                <w:b w:val="0"/>
                <w:bCs/>
                <w:sz w:val="24"/>
              </w:rPr>
            </w:pPr>
          </w:p>
          <w:p>
            <w:pPr>
              <w:jc w:val="center"/>
              <w:rPr>
                <w:rFonts w:hint="eastAsia" w:ascii="宋体" w:hAnsi="宋体" w:cs="宋体"/>
                <w:b w:val="0"/>
                <w:bCs/>
                <w:sz w:val="24"/>
              </w:rPr>
            </w:pPr>
            <w:r>
              <w:rPr>
                <w:rFonts w:hint="eastAsia" w:ascii="宋体" w:hAnsi="宋体" w:cs="宋体"/>
                <w:b w:val="0"/>
                <w:bCs/>
                <w:sz w:val="24"/>
              </w:rPr>
              <w:t>急救</w:t>
            </w:r>
            <w:r>
              <w:rPr>
                <w:rFonts w:ascii="宋体" w:hAnsi="宋体" w:cs="宋体"/>
                <w:b w:val="0"/>
                <w:bCs/>
                <w:sz w:val="24"/>
              </w:rPr>
              <w:t>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61</w:t>
            </w:r>
          </w:p>
        </w:tc>
        <w:tc>
          <w:tcPr>
            <w:tcW w:w="1648" w:type="dxa"/>
            <w:noWrap w:val="0"/>
            <w:vAlign w:val="top"/>
          </w:tcPr>
          <w:p>
            <w:pPr>
              <w:jc w:val="center"/>
              <w:rPr>
                <w:rFonts w:hint="eastAsia" w:ascii="宋体" w:hAnsi="宋体" w:eastAsia="宋体" w:cs="宋体"/>
                <w:b w:val="0"/>
                <w:bCs/>
                <w:sz w:val="24"/>
                <w:szCs w:val="24"/>
              </w:rPr>
            </w:pPr>
            <w:r>
              <w:rPr>
                <w:rFonts w:hint="eastAsia" w:ascii="宋体" w:hAnsi="宋体" w:eastAsia="宋体" w:cs="宋体"/>
                <w:b w:val="0"/>
                <w:bCs/>
                <w:sz w:val="24"/>
                <w:szCs w:val="24"/>
              </w:rPr>
              <w:t>一次性蓝色PVC手套</w:t>
            </w:r>
          </w:p>
        </w:tc>
        <w:tc>
          <w:tcPr>
            <w:tcW w:w="1198" w:type="dxa"/>
            <w:noWrap w:val="0"/>
            <w:vAlign w:val="top"/>
          </w:tcPr>
          <w:p>
            <w:pPr>
              <w:rPr>
                <w:b w:val="0"/>
                <w:bCs/>
              </w:rPr>
            </w:pPr>
            <w:r>
              <w:rPr>
                <w:b w:val="0"/>
                <w:bCs/>
              </w:rPr>
              <w:pict>
                <v:shape id="_x0000_i1072" o:spt="75" alt="https://a.vpimg4.com/upload/merchandise/pdcpos/1100008515/2021/0315/0/5ba4df53-e779-450a-8853-025299d6a239_420x420_90.jpg" type="#_x0000_t75" style="height:135.15pt;width:44.1pt;" filled="f" o:preferrelative="t" stroked="f" coordsize="21600,21600">
                  <v:path/>
                  <v:fill on="f" focussize="0,0"/>
                  <v:stroke on="f"/>
                  <v:imagedata r:id="rId51" o:title=""/>
                  <o:lock v:ext="edit" aspectratio="t"/>
                  <w10:wrap type="none"/>
                  <w10:anchorlock/>
                </v:shape>
              </w:pict>
            </w:r>
          </w:p>
        </w:tc>
        <w:tc>
          <w:tcPr>
            <w:tcW w:w="184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b w:val="0"/>
                <w:bCs/>
                <w:sz w:val="24"/>
              </w:rPr>
            </w:pPr>
            <w:r>
              <w:rPr>
                <w:rFonts w:hint="eastAsia" w:ascii="宋体" w:hAnsi="宋体" w:cs="宋体"/>
                <w:b w:val="0"/>
                <w:bCs/>
                <w:sz w:val="24"/>
              </w:rPr>
              <w:t>蓝色</w:t>
            </w:r>
            <w:r>
              <w:rPr>
                <w:rFonts w:ascii="宋体" w:hAnsi="宋体" w:cs="宋体"/>
                <w:b w:val="0"/>
                <w:bCs/>
                <w:sz w:val="24"/>
              </w:rPr>
              <w:t>，乳胶，</w:t>
            </w:r>
            <w:r>
              <w:rPr>
                <w:rFonts w:hint="eastAsia" w:ascii="宋体" w:hAnsi="宋体" w:cs="宋体"/>
                <w:b w:val="0"/>
                <w:bCs/>
                <w:sz w:val="24"/>
              </w:rPr>
              <w:t>XL号，100只/盒</w:t>
            </w:r>
          </w:p>
          <w:p>
            <w:pPr>
              <w:jc w:val="center"/>
              <w:rPr>
                <w:rFonts w:hint="eastAsia" w:ascii="宋体" w:hAnsi="宋体" w:cs="宋体"/>
                <w:b w:val="0"/>
                <w:bCs/>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val="0"/>
                <w:bCs/>
                <w:sz w:val="24"/>
              </w:rPr>
            </w:pPr>
            <w:r>
              <w:rPr>
                <w:rFonts w:hint="eastAsia" w:ascii="宋体" w:hAnsi="宋体" w:cs="宋体"/>
                <w:b w:val="0"/>
                <w:bCs/>
                <w:sz w:val="24"/>
              </w:rPr>
              <w:t>盒</w:t>
            </w:r>
          </w:p>
        </w:tc>
        <w:tc>
          <w:tcPr>
            <w:tcW w:w="940" w:type="dxa"/>
            <w:noWrap w:val="0"/>
            <w:vAlign w:val="top"/>
          </w:tcPr>
          <w:p>
            <w:pPr>
              <w:jc w:val="center"/>
              <w:rPr>
                <w:rFonts w:ascii="宋体" w:hAnsi="宋体" w:cs="宋体"/>
                <w:b w:val="0"/>
                <w:bCs/>
                <w:sz w:val="24"/>
              </w:rPr>
            </w:pPr>
          </w:p>
          <w:p>
            <w:pPr>
              <w:jc w:val="center"/>
              <w:rPr>
                <w:rFonts w:ascii="宋体" w:hAnsi="宋体" w:cs="宋体"/>
                <w:b w:val="0"/>
                <w:bCs/>
                <w:sz w:val="24"/>
              </w:rPr>
            </w:pPr>
          </w:p>
          <w:p>
            <w:pPr>
              <w:jc w:val="center"/>
              <w:rPr>
                <w:rFonts w:ascii="宋体" w:hAnsi="宋体" w:cs="宋体"/>
                <w:b w:val="0"/>
                <w:bCs/>
                <w:sz w:val="24"/>
              </w:rPr>
            </w:pPr>
          </w:p>
          <w:p>
            <w:pPr>
              <w:jc w:val="center"/>
              <w:rPr>
                <w:rFonts w:ascii="宋体" w:hAnsi="宋体" w:cs="宋体"/>
                <w:b w:val="0"/>
                <w:bCs/>
                <w:sz w:val="24"/>
              </w:rPr>
            </w:pPr>
          </w:p>
          <w:p>
            <w:pPr>
              <w:jc w:val="center"/>
              <w:rPr>
                <w:rFonts w:hint="eastAsia" w:ascii="宋体" w:hAnsi="宋体" w:cs="宋体"/>
                <w:b w:val="0"/>
                <w:bCs/>
                <w:sz w:val="24"/>
              </w:rPr>
            </w:pPr>
            <w:r>
              <w:rPr>
                <w:rFonts w:hint="eastAsia" w:ascii="宋体" w:hAnsi="宋体" w:cs="宋体"/>
                <w:b w:val="0"/>
                <w:bCs/>
                <w:sz w:val="24"/>
              </w:rPr>
              <w:t>3</w:t>
            </w:r>
          </w:p>
        </w:tc>
        <w:tc>
          <w:tcPr>
            <w:tcW w:w="1548" w:type="dxa"/>
            <w:noWrap w:val="0"/>
            <w:vAlign w:val="top"/>
          </w:tcPr>
          <w:p>
            <w:pPr>
              <w:jc w:val="center"/>
              <w:rPr>
                <w:rFonts w:hint="eastAsia" w:ascii="宋体" w:hAnsi="宋体" w:cs="宋体"/>
                <w:b w:val="0"/>
                <w:bCs/>
                <w:sz w:val="24"/>
              </w:rPr>
            </w:pPr>
          </w:p>
          <w:p>
            <w:pPr>
              <w:jc w:val="center"/>
              <w:rPr>
                <w:rFonts w:hint="eastAsia" w:ascii="宋体" w:hAnsi="宋体" w:cs="宋体"/>
                <w:b w:val="0"/>
                <w:bCs/>
                <w:sz w:val="24"/>
              </w:rPr>
            </w:pPr>
          </w:p>
          <w:p>
            <w:pPr>
              <w:jc w:val="center"/>
              <w:rPr>
                <w:rFonts w:ascii="宋体" w:hAnsi="宋体" w:cs="宋体"/>
                <w:b w:val="0"/>
                <w:bCs/>
                <w:sz w:val="24"/>
              </w:rPr>
            </w:pPr>
            <w:r>
              <w:rPr>
                <w:rFonts w:hint="eastAsia" w:ascii="宋体" w:hAnsi="宋体" w:cs="宋体"/>
                <w:b w:val="0"/>
                <w:bCs/>
                <w:sz w:val="24"/>
              </w:rPr>
              <w:t>急救</w:t>
            </w:r>
          </w:p>
        </w:tc>
      </w:tr>
    </w:tbl>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四、供应商资质要求：</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1、供应商具备《政府采购法》第二十二条规定的条件；</w:t>
      </w:r>
    </w:p>
    <w:p>
      <w:pPr>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Theme="minorEastAsia" w:hAnsiTheme="minorEastAsia" w:eastAsiaTheme="minorEastAsia" w:cstheme="minorEastAsia"/>
          <w:b w:val="0"/>
          <w:bCs/>
          <w:color w:val="000000" w:themeColor="text1"/>
          <w:kern w:val="0"/>
          <w:sz w:val="24"/>
          <w:szCs w:val="24"/>
        </w:rPr>
      </w:pPr>
      <w:r>
        <w:rPr>
          <w:rFonts w:hint="eastAsia" w:asciiTheme="minorEastAsia" w:hAnsiTheme="minorEastAsia" w:eastAsiaTheme="minorEastAsia" w:cstheme="minorEastAsia"/>
          <w:kern w:val="0"/>
          <w:sz w:val="28"/>
          <w:szCs w:val="28"/>
        </w:rPr>
        <w:t>2、凡在国内工商管理部门注册，具有独立的企业法人资格，其产品技术指标达到质量标准，并满足临床使用要求的供货商，均可参与采购。</w:t>
      </w:r>
    </w:p>
    <w:p>
      <w:pPr>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lang w:val="en-US" w:eastAsia="zh-CN"/>
        </w:rPr>
        <w:t>3</w:t>
      </w:r>
      <w:r>
        <w:rPr>
          <w:rFonts w:hint="eastAsia" w:asciiTheme="minorEastAsia" w:hAnsiTheme="minorEastAsia" w:eastAsiaTheme="minorEastAsia" w:cstheme="minorEastAsia"/>
          <w:kern w:val="0"/>
          <w:sz w:val="28"/>
          <w:szCs w:val="28"/>
        </w:rPr>
        <w:t>.在中华人民共和国境内注册的法人或其他组织，具有本次采购货物的经营范围（医疗器械、医疗耗材），并在人员、设备、资金方面有相应的供货及安装能力；</w:t>
      </w:r>
    </w:p>
    <w:p>
      <w:pPr>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lang w:val="en-US" w:eastAsia="zh-CN"/>
        </w:rPr>
        <w:t>4.</w:t>
      </w:r>
      <w:r>
        <w:rPr>
          <w:rFonts w:hint="eastAsia" w:asciiTheme="minorEastAsia" w:hAnsiTheme="minorEastAsia" w:eastAsiaTheme="minorEastAsia" w:cstheme="minorEastAsia"/>
          <w:kern w:val="0"/>
          <w:sz w:val="28"/>
          <w:szCs w:val="28"/>
        </w:rPr>
        <w:t>通过“信用中国”网站（www.creditchina.gov.cn）、中国政府采购网（www.ccgp.gov.cn）、信用山东（www.creditsd.gov.cn）查询，未被列入失信被执行人、重大税收违法案件当事人、政府采购严重违法失信行为记录名单</w:t>
      </w:r>
    </w:p>
    <w:p>
      <w:pPr>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lang w:val="en-US" w:eastAsia="zh-CN"/>
        </w:rPr>
        <w:t>5</w:t>
      </w:r>
      <w:r>
        <w:rPr>
          <w:rFonts w:hint="eastAsia" w:asciiTheme="minorEastAsia" w:hAnsiTheme="minorEastAsia" w:eastAsiaTheme="minorEastAsia" w:cstheme="minorEastAsia"/>
          <w:kern w:val="0"/>
          <w:sz w:val="28"/>
          <w:szCs w:val="28"/>
        </w:rPr>
        <w:t>.本包不接受联合体报价。</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五、交货日期：</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交货日期：根据使用情况分批发货，每批次货物的生产日期，应为厂家最近一批生产的产品，在发货通知发出7日内交货。</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六、 交货地点： 泰山护理职业学院实验中心指定地点。</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七、售后服务：</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1、负责免费及时送货。</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八、付款方式：</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每批货物经验收合格后，以实际使用量学期末付款。</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九、验收要求：</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按各类物品的有关标准验收，验收不合格的需退（换）货。</w:t>
      </w:r>
    </w:p>
    <w:p>
      <w:pPr>
        <w:widowControl/>
        <w:wordWrap w:val="0"/>
        <w:snapToGrid w:val="0"/>
        <w:spacing w:line="360" w:lineRule="auto"/>
        <w:jc w:val="center"/>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第四章 报价文件格式</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一、报 价 函</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泰山护理职业学院：</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依据贵方医用耗材采购项目（编号：</w:t>
      </w:r>
      <w:r>
        <w:rPr>
          <w:rFonts w:hint="eastAsia" w:asciiTheme="minorEastAsia" w:hAnsiTheme="minorEastAsia" w:eastAsiaTheme="minorEastAsia" w:cstheme="minorEastAsia"/>
          <w:kern w:val="0"/>
          <w:sz w:val="28"/>
          <w:szCs w:val="28"/>
          <w:lang w:val="en-US" w:eastAsia="zh-CN"/>
        </w:rPr>
        <w:t>XY-2021-SY-003</w:t>
      </w:r>
      <w:r>
        <w:rPr>
          <w:rFonts w:hint="eastAsia" w:asciiTheme="minorEastAsia" w:hAnsiTheme="minorEastAsia" w:eastAsiaTheme="minorEastAsia" w:cstheme="minorEastAsia"/>
          <w:kern w:val="0"/>
          <w:sz w:val="28"/>
          <w:szCs w:val="28"/>
        </w:rPr>
        <w:t>）采购的邀请，我方（姓名和职务）经正式授权并代表响应供应商（响应供应商名称、地址）提交（电邮、传真）下述报价文件一份。</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1、报价表；</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2、按询价文件供应商须知要求提供的有关文件；</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在此，授权代表宣布同意如下：</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1、将按询价文件的约定履行合同责任和义务；</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2、已详细审查全部询价文件；我们完全理解并同意放弃对全部内容有不明及误解的权利；</w:t>
      </w:r>
    </w:p>
    <w:p>
      <w:pPr>
        <w:widowControl/>
        <w:wordWrap w:val="0"/>
        <w:snapToGrid w:val="0"/>
        <w:spacing w:line="360" w:lineRule="auto"/>
        <w:jc w:val="left"/>
        <w:rPr>
          <w:rFonts w:hint="default"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3、同意提供按照贵方可能要求的与其询价有关的的一切数据或资料。</w:t>
      </w:r>
    </w:p>
    <w:p>
      <w:pPr>
        <w:widowControl/>
        <w:wordWrap w:val="0"/>
        <w:snapToGrid w:val="0"/>
        <w:spacing w:line="360" w:lineRule="auto"/>
        <w:jc w:val="left"/>
        <w:rPr>
          <w:rFonts w:hint="default"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 xml:space="preserve">                            日期：     年      月</w:t>
      </w:r>
      <w:r>
        <w:rPr>
          <w:rFonts w:hint="eastAsia" w:asciiTheme="minorEastAsia" w:hAnsiTheme="minorEastAsia" w:eastAsiaTheme="minorEastAsia" w:cstheme="minorEastAsia"/>
          <w:kern w:val="0"/>
          <w:sz w:val="28"/>
          <w:szCs w:val="28"/>
          <w:lang w:val="en-US" w:eastAsia="zh-CN"/>
        </w:rPr>
        <w:t xml:space="preserve">    日</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二、法定代表人授权书</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泰山护理职业学院：</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 xml:space="preserve">     本人（姓名）（投标人名称）的法定代表人，现委托（姓名）为我方代理人。代理人根据授权，以我方名义签署、澄清、说明、补正、递交、撤回、修改医用耗材采购项目（编号：</w:t>
      </w:r>
      <w:r>
        <w:rPr>
          <w:rFonts w:hint="eastAsia" w:asciiTheme="minorEastAsia" w:hAnsiTheme="minorEastAsia" w:eastAsiaTheme="minorEastAsia" w:cstheme="minorEastAsia"/>
          <w:kern w:val="0"/>
          <w:sz w:val="28"/>
          <w:szCs w:val="28"/>
          <w:lang w:val="en-US" w:eastAsia="zh-CN"/>
        </w:rPr>
        <w:t>XY-2021-SY-003</w:t>
      </w:r>
      <w:r>
        <w:rPr>
          <w:rFonts w:hint="eastAsia" w:asciiTheme="minorEastAsia" w:hAnsiTheme="minorEastAsia" w:eastAsiaTheme="minorEastAsia" w:cstheme="minorEastAsia"/>
          <w:kern w:val="0"/>
          <w:sz w:val="28"/>
          <w:szCs w:val="28"/>
        </w:rPr>
        <w:t>）报价文件、签署合同和处理有关事宜，其法律后果由我方承担。</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 xml:space="preserve"> 委托期限：        。</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 xml:space="preserve"> 代理人无转委托权。</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 xml:space="preserve"> 附：法定代表人身份证明</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授权单位（签章）: ＿＿＿＿＿＿</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法定代表人(签字或盖章): ＿＿＿</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签发日期: ＿＿＿年＿＿月日</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附:代理人工作单位: ＿＿＿＿＿＿＿＿＿＿＿＿</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职  务: ＿＿＿＿＿＿      性别: ＿＿＿＿身份证号码: ＿＿＿＿＿＿＿＿＿＿＿＿＿＿</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三、 报 价 表</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采购项目编号：                       采购项目名称：</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联系人：                             联系电话：</w:t>
      </w:r>
    </w:p>
    <w:tbl>
      <w:tblPr>
        <w:tblStyle w:val="6"/>
        <w:tblW w:w="8745"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
        <w:gridCol w:w="1648"/>
        <w:gridCol w:w="1842"/>
        <w:gridCol w:w="567"/>
        <w:gridCol w:w="940"/>
        <w:gridCol w:w="940"/>
        <w:gridCol w:w="940"/>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序号</w:t>
            </w:r>
          </w:p>
        </w:tc>
        <w:tc>
          <w:tcPr>
            <w:tcW w:w="164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实验物品名称</w:t>
            </w:r>
          </w:p>
        </w:tc>
        <w:tc>
          <w:tcPr>
            <w:tcW w:w="184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性能指标参数</w:t>
            </w: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单位</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数量</w:t>
            </w:r>
          </w:p>
        </w:tc>
        <w:tc>
          <w:tcPr>
            <w:tcW w:w="940" w:type="dxa"/>
            <w:noWrap w:val="0"/>
            <w:vAlign w:val="center"/>
          </w:tcPr>
          <w:p>
            <w:pPr>
              <w:keepNext w:val="0"/>
              <w:keepLines w:val="0"/>
              <w:pageBreakBefore w:val="0"/>
              <w:widowControl/>
              <w:kinsoku/>
              <w:wordWrap/>
              <w:overflowPunct/>
              <w:topLinePunct w:val="0"/>
              <w:autoSpaceDE/>
              <w:autoSpaceDN/>
              <w:bidi w:val="0"/>
              <w:adjustRightInd/>
              <w:spacing w:line="300" w:lineRule="exact"/>
              <w:jc w:val="center"/>
              <w:textAlignment w:val="auto"/>
              <w:rPr>
                <w:rFonts w:hint="eastAsia" w:ascii="宋体" w:hAnsi="宋体" w:cs="宋体"/>
                <w:b w:val="0"/>
                <w:bCs/>
                <w:color w:val="000000"/>
                <w:kern w:val="0"/>
                <w:sz w:val="24"/>
                <w:szCs w:val="24"/>
                <w:lang w:val="en-US" w:eastAsia="zh-CN" w:bidi="ar-SA"/>
              </w:rPr>
            </w:pPr>
            <w:r>
              <w:rPr>
                <w:rFonts w:hint="eastAsia" w:ascii="宋体" w:hAnsi="宋体" w:cs="宋体"/>
                <w:b w:val="0"/>
                <w:bCs/>
                <w:color w:val="000000"/>
                <w:kern w:val="0"/>
                <w:sz w:val="24"/>
                <w:szCs w:val="24"/>
              </w:rPr>
              <w:t>单价限价</w:t>
            </w:r>
          </w:p>
        </w:tc>
        <w:tc>
          <w:tcPr>
            <w:tcW w:w="940" w:type="dxa"/>
            <w:noWrap w:val="0"/>
            <w:vAlign w:val="center"/>
          </w:tcPr>
          <w:p>
            <w:pPr>
              <w:keepNext w:val="0"/>
              <w:keepLines w:val="0"/>
              <w:pageBreakBefore w:val="0"/>
              <w:widowControl/>
              <w:kinsoku/>
              <w:wordWrap/>
              <w:overflowPunct/>
              <w:topLinePunct w:val="0"/>
              <w:autoSpaceDE/>
              <w:autoSpaceDN/>
              <w:bidi w:val="0"/>
              <w:adjustRightInd/>
              <w:spacing w:line="300" w:lineRule="exact"/>
              <w:jc w:val="center"/>
              <w:textAlignment w:val="auto"/>
              <w:rPr>
                <w:rFonts w:hint="eastAsia" w:ascii="宋体" w:hAnsi="宋体" w:cs="宋体"/>
                <w:b w:val="0"/>
                <w:bCs/>
                <w:color w:val="000000"/>
                <w:kern w:val="0"/>
                <w:sz w:val="24"/>
                <w:szCs w:val="24"/>
                <w:lang w:val="en-US" w:eastAsia="zh-CN" w:bidi="ar-SA"/>
              </w:rPr>
            </w:pPr>
            <w:r>
              <w:rPr>
                <w:rFonts w:hint="eastAsia" w:ascii="宋体" w:hAnsi="宋体" w:cs="宋体"/>
                <w:b w:val="0"/>
                <w:bCs/>
                <w:color w:val="000000"/>
                <w:kern w:val="0"/>
                <w:sz w:val="24"/>
                <w:szCs w:val="24"/>
              </w:rPr>
              <w:t>小计</w:t>
            </w:r>
          </w:p>
        </w:tc>
        <w:tc>
          <w:tcPr>
            <w:tcW w:w="940" w:type="dxa"/>
            <w:noWrap w:val="0"/>
            <w:vAlign w:val="center"/>
          </w:tcPr>
          <w:p>
            <w:pPr>
              <w:keepNext w:val="0"/>
              <w:keepLines w:val="0"/>
              <w:pageBreakBefore w:val="0"/>
              <w:widowControl/>
              <w:kinsoku/>
              <w:wordWrap/>
              <w:overflowPunct/>
              <w:topLinePunct w:val="0"/>
              <w:autoSpaceDE/>
              <w:autoSpaceDN/>
              <w:bidi w:val="0"/>
              <w:adjustRightInd/>
              <w:spacing w:line="300" w:lineRule="exact"/>
              <w:jc w:val="center"/>
              <w:textAlignment w:val="auto"/>
              <w:rPr>
                <w:rFonts w:hint="eastAsia" w:ascii="宋体" w:hAnsi="宋体" w:cs="宋体"/>
                <w:b w:val="0"/>
                <w:bCs/>
                <w:color w:val="000000"/>
                <w:kern w:val="0"/>
                <w:sz w:val="24"/>
                <w:szCs w:val="24"/>
                <w:lang w:val="en-US" w:eastAsia="zh-CN" w:bidi="ar-SA"/>
              </w:rPr>
            </w:pPr>
            <w:r>
              <w:rPr>
                <w:rFonts w:hint="eastAsia" w:ascii="宋体" w:hAnsi="宋体" w:cs="宋体"/>
                <w:b w:val="0"/>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1</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PE手套</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100只/包</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副</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2000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ascii="宋体" w:hAnsi="宋体" w:cs="宋体"/>
                <w:b w:val="0"/>
                <w:bCs/>
                <w:sz w:val="24"/>
                <w:szCs w:val="24"/>
              </w:rPr>
              <w:t>2</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一次性口罩</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独立包装</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ascii="宋体" w:hAnsi="宋体" w:cs="宋体"/>
                <w:b w:val="0"/>
                <w:bCs/>
                <w:sz w:val="24"/>
                <w:szCs w:val="24"/>
              </w:rPr>
              <w:t>3</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一次性湿化瓶</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ascii="宋体" w:hAnsi="宋体" w:cs="宋体"/>
                <w:b w:val="0"/>
                <w:bCs/>
                <w:sz w:val="24"/>
                <w:szCs w:val="24"/>
              </w:rPr>
              <w:t>4</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留置针</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70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ascii="宋体" w:hAnsi="宋体" w:cs="宋体"/>
                <w:b w:val="0"/>
                <w:bCs/>
                <w:sz w:val="24"/>
                <w:szCs w:val="24"/>
              </w:rPr>
              <w:t>5</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PICC置管换药包</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包</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包</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14</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ascii="宋体" w:hAnsi="宋体" w:cs="宋体"/>
                <w:b w:val="0"/>
                <w:bCs/>
                <w:sz w:val="24"/>
                <w:szCs w:val="24"/>
              </w:rPr>
              <w:t>6</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电极片</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50片</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包</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ascii="宋体" w:hAnsi="宋体" w:cs="宋体"/>
                <w:b w:val="0"/>
                <w:bCs/>
                <w:sz w:val="24"/>
                <w:szCs w:val="24"/>
              </w:rPr>
              <w:t>7</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一次性输血器</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1支</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支</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ascii="宋体" w:hAnsi="宋体" w:cs="宋体"/>
                <w:b w:val="0"/>
                <w:bCs/>
                <w:sz w:val="24"/>
                <w:szCs w:val="24"/>
              </w:rPr>
              <w:t>8</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一次性注射器（10ml）</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1个</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580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14</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胰岛素笔芯（长秀霖）</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3ml:300单位</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盒</w:t>
            </w: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10</w:t>
            </w: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15</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胰岛素笔配套针头（优锐）</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7个/盒</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盒</w:t>
            </w: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300</w:t>
            </w: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16</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血糖试纸</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50片/盒</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盒</w:t>
            </w: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45</w:t>
            </w: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17</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采血针（测血糖用）</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50支/盒</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盒</w:t>
            </w: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ascii="宋体" w:hAnsi="宋体" w:cs="宋体"/>
                <w:b w:val="0"/>
                <w:bCs/>
                <w:sz w:val="24"/>
                <w:szCs w:val="24"/>
              </w:rPr>
              <w:t>43</w:t>
            </w: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tc>
        <w:tc>
          <w:tcPr>
            <w:tcW w:w="940"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18</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水稻叶根切片（成品永久切片）</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永久切片</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盒</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2</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19</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标本夹及标本夹带</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pict>
                <v:shape id="_x0000_i1073" o:spt="75" type="#_x0000_t75" style="height:31.35pt;width:40.1pt;" filled="f" o:preferrelative="t" stroked="f" coordsize="21600,21600">
                  <v:path/>
                  <v:fill on="f" focussize="0,0"/>
                  <v:stroke on="f"/>
                  <v:imagedata r:id="rId13" o:title=""/>
                  <o:lock v:ext="edit" aspectratio="t"/>
                  <w10:wrap type="none"/>
                  <w10:anchorlock/>
                </v:shape>
              </w:pic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套</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40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20</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吸水纸</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张</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10000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21</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台纸</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张</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200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22</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瓦楞纸</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张</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100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23</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标本鉴定表</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张</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100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24</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胶水</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瓶</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18</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25</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缝衣针</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枚</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20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26</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棉线</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棉线（标本固定封装用）</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包</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27</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军工铲子</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铁质</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28</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温湿度计</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温湿度双显</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8</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29</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容量瓶（棕色）</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10ml、25ml、50ml、100ml（每种规格各要10个）</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40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30</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抽滤膜（有机系）</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50mm*0.45μm，有机系</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盒</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31</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蜀牛流动相瓶子</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500ml</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4</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32</w:t>
            </w:r>
          </w:p>
        </w:tc>
        <w:tc>
          <w:tcPr>
            <w:tcW w:w="1648" w:type="dxa"/>
            <w:noWrap w:val="0"/>
            <w:vAlign w:val="center"/>
          </w:tcPr>
          <w:p>
            <w:pPr>
              <w:pStyle w:val="2"/>
              <w:keepNext w:val="0"/>
              <w:keepLines w:val="0"/>
              <w:pageBreakBefore w:val="0"/>
              <w:widowControl/>
              <w:shd w:val="clear" w:color="auto" w:fill="FFFFFF"/>
              <w:kinsoku/>
              <w:wordWrap/>
              <w:overflowPunct/>
              <w:topLinePunct w:val="0"/>
              <w:autoSpaceDE/>
              <w:autoSpaceDN/>
              <w:bidi w:val="0"/>
              <w:adjustRightInd/>
              <w:spacing w:beforeAutospacing="0" w:afterAutospacing="0" w:line="300" w:lineRule="exact"/>
              <w:jc w:val="center"/>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羊毛试管刷</w:t>
            </w: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eastAsia="宋体" w:cs="宋体"/>
                <w:b w:val="0"/>
                <w:bCs/>
                <w:kern w:val="2"/>
                <w:sz w:val="24"/>
                <w:szCs w:val="24"/>
                <w:lang w:val="en-US" w:eastAsia="zh-CN" w:bidi="ar-SA"/>
              </w:rPr>
            </w:pPr>
          </w:p>
        </w:tc>
        <w:tc>
          <w:tcPr>
            <w:tcW w:w="1842" w:type="dxa"/>
            <w:noWrap w:val="0"/>
            <w:vAlign w:val="center"/>
          </w:tcPr>
          <w:p>
            <w:pPr>
              <w:pStyle w:val="2"/>
              <w:keepNext w:val="0"/>
              <w:keepLines w:val="0"/>
              <w:pageBreakBefore w:val="0"/>
              <w:widowControl/>
              <w:shd w:val="clear" w:color="auto" w:fill="FFFFFF"/>
              <w:kinsoku/>
              <w:wordWrap/>
              <w:overflowPunct/>
              <w:topLinePunct w:val="0"/>
              <w:autoSpaceDE/>
              <w:autoSpaceDN/>
              <w:bidi w:val="0"/>
              <w:adjustRightInd/>
              <w:spacing w:beforeAutospacing="0" w:afterAutospacing="0" w:line="300" w:lineRule="exact"/>
              <w:jc w:val="center"/>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（全长：22cm。毛长：9cm。毛直径2.5cm）</w:t>
            </w: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eastAsia="宋体" w:cs="宋体"/>
                <w:b w:val="0"/>
                <w:bCs/>
                <w:kern w:val="2"/>
                <w:sz w:val="24"/>
                <w:szCs w:val="24"/>
                <w:lang w:val="en-US" w:eastAsia="zh-CN" w:bidi="ar-SA"/>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20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33</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温度计套管</w:t>
            </w: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磨口</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8</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34</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接液管</w:t>
            </w: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标准口</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8</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7"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35</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磨砂口圆底烧瓶</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500ml</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36</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布氏漏斗</w:t>
            </w: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瓷质</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8</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37</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（500ml)全套常压蒸馏装置</w:t>
            </w: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500烧瓶+30厘米直冷</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套</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8</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38</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乳胶管</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6mm *9mm</w:t>
            </w: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米</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20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39</w:t>
            </w:r>
          </w:p>
        </w:tc>
        <w:tc>
          <w:tcPr>
            <w:tcW w:w="164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一次性无菌针灸针</w:t>
            </w:r>
          </w:p>
        </w:tc>
        <w:tc>
          <w:tcPr>
            <w:tcW w:w="1842"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100根</w:t>
            </w:r>
            <w:r>
              <w:rPr>
                <w:rStyle w:val="8"/>
                <w:rFonts w:hint="eastAsia" w:ascii="宋体" w:hAnsi="宋体" w:cs="宋体"/>
                <w:b w:val="0"/>
                <w:bCs/>
                <w:color w:val="auto"/>
                <w:sz w:val="24"/>
                <w:szCs w:val="24"/>
              </w:rPr>
              <w:t>装,</w:t>
            </w:r>
          </w:p>
        </w:tc>
        <w:tc>
          <w:tcPr>
            <w:tcW w:w="567"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盒</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Style w:val="8"/>
                <w:rFonts w:hint="eastAsia" w:ascii="宋体" w:hAnsi="宋体" w:cs="宋体"/>
                <w:b w:val="0"/>
                <w:bCs/>
                <w:color w:val="auto"/>
                <w:sz w:val="24"/>
                <w:szCs w:val="24"/>
              </w:rPr>
              <w:t>21（其中</w:t>
            </w:r>
            <w:r>
              <w:rPr>
                <w:rFonts w:hint="eastAsia" w:ascii="宋体" w:hAnsi="宋体" w:cs="宋体"/>
                <w:b w:val="0"/>
                <w:bCs/>
                <w:sz w:val="24"/>
                <w:szCs w:val="24"/>
              </w:rPr>
              <w:t>两寸9盒，2.5寸12盒</w:t>
            </w:r>
            <w:r>
              <w:rPr>
                <w:rStyle w:val="8"/>
                <w:rFonts w:hint="eastAsia" w:ascii="宋体" w:hAnsi="宋体" w:cs="宋体"/>
                <w:b w:val="0"/>
                <w:bCs/>
                <w:color w:val="auto"/>
                <w:sz w:val="24"/>
                <w:szCs w:val="24"/>
              </w:rPr>
              <w:t>）</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Style w:val="8"/>
                <w:rFonts w:hint="eastAsia" w:ascii="宋体" w:hAnsi="宋体" w:cs="宋体"/>
                <w:b w:val="0"/>
                <w:bCs/>
                <w:color w:val="auto"/>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Style w:val="8"/>
                <w:rFonts w:hint="eastAsia" w:ascii="宋体" w:hAnsi="宋体" w:cs="宋体"/>
                <w:b w:val="0"/>
                <w:bCs/>
                <w:color w:val="auto"/>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Style w:val="8"/>
                <w:rFonts w:hint="eastAsia" w:ascii="宋体" w:hAnsi="宋体" w:cs="宋体"/>
                <w:b w:val="0"/>
                <w:bCs/>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40</w:t>
            </w:r>
          </w:p>
        </w:tc>
        <w:tc>
          <w:tcPr>
            <w:tcW w:w="164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刮痧油</w:t>
            </w:r>
          </w:p>
        </w:tc>
        <w:tc>
          <w:tcPr>
            <w:tcW w:w="1842"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100ml装</w:t>
            </w:r>
          </w:p>
        </w:tc>
        <w:tc>
          <w:tcPr>
            <w:tcW w:w="567"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瓶</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46</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41</w:t>
            </w:r>
          </w:p>
        </w:tc>
        <w:tc>
          <w:tcPr>
            <w:tcW w:w="164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艾条</w:t>
            </w:r>
          </w:p>
        </w:tc>
        <w:tc>
          <w:tcPr>
            <w:tcW w:w="1842"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五年陈艾</w:t>
            </w:r>
          </w:p>
        </w:tc>
        <w:tc>
          <w:tcPr>
            <w:tcW w:w="567"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根</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1590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42</w:t>
            </w:r>
          </w:p>
        </w:tc>
        <w:tc>
          <w:tcPr>
            <w:tcW w:w="164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火柴</w:t>
            </w:r>
          </w:p>
        </w:tc>
        <w:tc>
          <w:tcPr>
            <w:tcW w:w="1842"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盒</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470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43</w:t>
            </w:r>
          </w:p>
        </w:tc>
        <w:tc>
          <w:tcPr>
            <w:tcW w:w="164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耳穴模型</w:t>
            </w:r>
          </w:p>
        </w:tc>
        <w:tc>
          <w:tcPr>
            <w:tcW w:w="1842" w:type="dxa"/>
            <w:noWrap w:val="0"/>
            <w:vAlign w:val="top"/>
          </w:tcPr>
          <w:p>
            <w:pPr>
              <w:keepNext w:val="0"/>
              <w:keepLines w:val="0"/>
              <w:pageBreakBefore w:val="0"/>
              <w:widowControl/>
              <w:shd w:val="clear" w:color="auto" w:fill="FFFFFF"/>
              <w:kinsoku/>
              <w:wordWrap/>
              <w:overflowPunct/>
              <w:topLinePunct w:val="0"/>
              <w:autoSpaceDE/>
              <w:autoSpaceDN/>
              <w:bidi w:val="0"/>
              <w:adjustRightInd/>
              <w:spacing w:line="300" w:lineRule="exact"/>
              <w:jc w:val="center"/>
              <w:textAlignment w:val="auto"/>
              <w:outlineLvl w:val="2"/>
              <w:rPr>
                <w:rFonts w:hint="eastAsia" w:ascii="宋体" w:hAnsi="宋体" w:cs="宋体"/>
                <w:b w:val="0"/>
                <w:bCs/>
                <w:kern w:val="0"/>
                <w:sz w:val="24"/>
                <w:szCs w:val="24"/>
              </w:rPr>
            </w:pPr>
            <w:r>
              <w:rPr>
                <w:rFonts w:hint="eastAsia" w:ascii="宋体" w:hAnsi="宋体" w:cs="宋体"/>
                <w:b w:val="0"/>
                <w:bCs/>
                <w:kern w:val="0"/>
                <w:sz w:val="24"/>
                <w:szCs w:val="24"/>
              </w:rPr>
              <w:t>40cm</w:t>
            </w:r>
          </w:p>
        </w:tc>
        <w:tc>
          <w:tcPr>
            <w:tcW w:w="567"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40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44</w:t>
            </w:r>
          </w:p>
        </w:tc>
        <w:tc>
          <w:tcPr>
            <w:tcW w:w="164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耳穴探针</w:t>
            </w:r>
          </w:p>
        </w:tc>
        <w:tc>
          <w:tcPr>
            <w:tcW w:w="1842" w:type="dxa"/>
            <w:noWrap w:val="0"/>
            <w:vAlign w:val="top"/>
          </w:tcPr>
          <w:p>
            <w:pPr>
              <w:keepNext w:val="0"/>
              <w:keepLines w:val="0"/>
              <w:pageBreakBefore w:val="0"/>
              <w:widowControl/>
              <w:shd w:val="clear" w:color="auto" w:fill="FFFFFF"/>
              <w:kinsoku/>
              <w:wordWrap/>
              <w:overflowPunct/>
              <w:topLinePunct w:val="0"/>
              <w:autoSpaceDE/>
              <w:autoSpaceDN/>
              <w:bidi w:val="0"/>
              <w:adjustRightInd/>
              <w:spacing w:line="300" w:lineRule="exact"/>
              <w:jc w:val="center"/>
              <w:textAlignment w:val="auto"/>
              <w:outlineLvl w:val="2"/>
              <w:rPr>
                <w:rFonts w:hint="eastAsia" w:ascii="宋体" w:hAnsi="宋体" w:cs="宋体"/>
                <w:b w:val="0"/>
                <w:bCs/>
                <w:kern w:val="0"/>
                <w:sz w:val="24"/>
                <w:szCs w:val="24"/>
              </w:rPr>
            </w:pPr>
            <w:r>
              <w:rPr>
                <w:rFonts w:hint="eastAsia" w:ascii="宋体" w:hAnsi="宋体" w:cs="宋体"/>
                <w:b w:val="0"/>
                <w:bCs/>
                <w:kern w:val="0"/>
                <w:sz w:val="24"/>
                <w:szCs w:val="24"/>
              </w:rPr>
              <w:t>纯铜</w:t>
            </w:r>
          </w:p>
          <w:p>
            <w:pPr>
              <w:keepNext w:val="0"/>
              <w:keepLines w:val="0"/>
              <w:pageBreakBefore w:val="0"/>
              <w:widowControl/>
              <w:shd w:val="clear" w:color="auto" w:fill="FFFFFF"/>
              <w:kinsoku/>
              <w:wordWrap/>
              <w:overflowPunct/>
              <w:topLinePunct w:val="0"/>
              <w:autoSpaceDE/>
              <w:autoSpaceDN/>
              <w:bidi w:val="0"/>
              <w:adjustRightInd/>
              <w:spacing w:line="300" w:lineRule="exact"/>
              <w:jc w:val="center"/>
              <w:textAlignment w:val="auto"/>
              <w:outlineLvl w:val="2"/>
              <w:rPr>
                <w:rFonts w:hint="eastAsia" w:ascii="宋体" w:hAnsi="宋体" w:cs="宋体"/>
                <w:b w:val="0"/>
                <w:bCs/>
                <w:kern w:val="0"/>
                <w:sz w:val="24"/>
                <w:szCs w:val="24"/>
              </w:rPr>
            </w:pPr>
          </w:p>
        </w:tc>
        <w:tc>
          <w:tcPr>
            <w:tcW w:w="567"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支</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46</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45</w:t>
            </w:r>
          </w:p>
        </w:tc>
        <w:tc>
          <w:tcPr>
            <w:tcW w:w="164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耳穴贴</w:t>
            </w:r>
          </w:p>
        </w:tc>
        <w:tc>
          <w:tcPr>
            <w:tcW w:w="1842" w:type="dxa"/>
            <w:noWrap w:val="0"/>
            <w:vAlign w:val="top"/>
          </w:tcPr>
          <w:p>
            <w:pPr>
              <w:keepNext w:val="0"/>
              <w:keepLines w:val="0"/>
              <w:pageBreakBefore w:val="0"/>
              <w:widowControl/>
              <w:shd w:val="clear" w:color="auto" w:fill="FFFFFF"/>
              <w:kinsoku/>
              <w:wordWrap/>
              <w:overflowPunct/>
              <w:topLinePunct w:val="0"/>
              <w:autoSpaceDE/>
              <w:autoSpaceDN/>
              <w:bidi w:val="0"/>
              <w:adjustRightInd/>
              <w:spacing w:line="300" w:lineRule="exact"/>
              <w:jc w:val="center"/>
              <w:textAlignment w:val="auto"/>
              <w:outlineLvl w:val="2"/>
              <w:rPr>
                <w:rFonts w:hint="eastAsia" w:ascii="宋体" w:hAnsi="宋体" w:cs="宋体"/>
                <w:b w:val="0"/>
                <w:bCs/>
                <w:kern w:val="0"/>
                <w:sz w:val="24"/>
                <w:szCs w:val="24"/>
              </w:rPr>
            </w:pPr>
            <w:r>
              <w:rPr>
                <w:rFonts w:hint="eastAsia" w:ascii="宋体" w:hAnsi="宋体" w:cs="宋体"/>
                <w:b w:val="0"/>
                <w:bCs/>
                <w:kern w:val="0"/>
                <w:sz w:val="24"/>
                <w:szCs w:val="24"/>
              </w:rPr>
              <w:t>王不留行贴</w:t>
            </w:r>
          </w:p>
          <w:p>
            <w:pPr>
              <w:keepNext w:val="0"/>
              <w:keepLines w:val="0"/>
              <w:pageBreakBefore w:val="0"/>
              <w:widowControl/>
              <w:shd w:val="clear" w:color="auto" w:fill="FFFFFF"/>
              <w:kinsoku/>
              <w:wordWrap/>
              <w:overflowPunct/>
              <w:topLinePunct w:val="0"/>
              <w:autoSpaceDE/>
              <w:autoSpaceDN/>
              <w:bidi w:val="0"/>
              <w:adjustRightInd/>
              <w:spacing w:line="300" w:lineRule="exact"/>
              <w:jc w:val="center"/>
              <w:textAlignment w:val="auto"/>
              <w:outlineLvl w:val="2"/>
              <w:rPr>
                <w:rFonts w:hint="eastAsia" w:ascii="宋体" w:hAnsi="宋体" w:cs="宋体"/>
                <w:b w:val="0"/>
                <w:bCs/>
                <w:kern w:val="0"/>
                <w:sz w:val="24"/>
                <w:szCs w:val="24"/>
              </w:rPr>
            </w:pPr>
            <w:r>
              <w:rPr>
                <w:rFonts w:hint="eastAsia" w:ascii="宋体" w:hAnsi="宋体" w:cs="宋体"/>
                <w:b w:val="0"/>
                <w:bCs/>
                <w:kern w:val="0"/>
                <w:sz w:val="24"/>
                <w:szCs w:val="24"/>
              </w:rPr>
              <w:t>600粒装</w:t>
            </w:r>
          </w:p>
        </w:tc>
        <w:tc>
          <w:tcPr>
            <w:tcW w:w="567"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盒</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46</w:t>
            </w:r>
          </w:p>
        </w:tc>
        <w:tc>
          <w:tcPr>
            <w:tcW w:w="164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耳穴揿针</w:t>
            </w:r>
          </w:p>
        </w:tc>
        <w:tc>
          <w:tcPr>
            <w:tcW w:w="1842" w:type="dxa"/>
            <w:noWrap w:val="0"/>
            <w:vAlign w:val="top"/>
          </w:tcPr>
          <w:p>
            <w:pPr>
              <w:keepNext w:val="0"/>
              <w:keepLines w:val="0"/>
              <w:pageBreakBefore w:val="0"/>
              <w:widowControl/>
              <w:shd w:val="clear" w:color="auto" w:fill="FFFFFF"/>
              <w:kinsoku/>
              <w:wordWrap/>
              <w:overflowPunct/>
              <w:topLinePunct w:val="0"/>
              <w:autoSpaceDE/>
              <w:autoSpaceDN/>
              <w:bidi w:val="0"/>
              <w:adjustRightInd/>
              <w:spacing w:line="300" w:lineRule="exact"/>
              <w:jc w:val="center"/>
              <w:textAlignment w:val="auto"/>
              <w:outlineLvl w:val="2"/>
              <w:rPr>
                <w:rFonts w:hint="eastAsia" w:ascii="宋体" w:hAnsi="宋体" w:cs="宋体"/>
                <w:b w:val="0"/>
                <w:bCs/>
                <w:kern w:val="0"/>
                <w:sz w:val="24"/>
                <w:szCs w:val="24"/>
              </w:rPr>
            </w:pPr>
            <w:r>
              <w:rPr>
                <w:rFonts w:hint="eastAsia" w:ascii="宋体" w:hAnsi="宋体" w:cs="宋体"/>
                <w:b w:val="0"/>
                <w:bCs/>
                <w:kern w:val="0"/>
                <w:sz w:val="24"/>
                <w:szCs w:val="24"/>
              </w:rPr>
              <w:t>0.22*1.5</w:t>
            </w:r>
          </w:p>
          <w:p>
            <w:pPr>
              <w:keepNext w:val="0"/>
              <w:keepLines w:val="0"/>
              <w:pageBreakBefore w:val="0"/>
              <w:widowControl/>
              <w:shd w:val="clear" w:color="auto" w:fill="FFFFFF"/>
              <w:kinsoku/>
              <w:wordWrap/>
              <w:overflowPunct/>
              <w:topLinePunct w:val="0"/>
              <w:autoSpaceDE/>
              <w:autoSpaceDN/>
              <w:bidi w:val="0"/>
              <w:adjustRightInd/>
              <w:spacing w:line="300" w:lineRule="exact"/>
              <w:jc w:val="center"/>
              <w:textAlignment w:val="auto"/>
              <w:outlineLvl w:val="2"/>
              <w:rPr>
                <w:rFonts w:hint="eastAsia" w:ascii="宋体" w:hAnsi="宋体" w:cs="宋体"/>
                <w:b w:val="0"/>
                <w:bCs/>
                <w:kern w:val="0"/>
                <w:sz w:val="24"/>
                <w:szCs w:val="24"/>
              </w:rPr>
            </w:pPr>
          </w:p>
          <w:p>
            <w:pPr>
              <w:keepNext w:val="0"/>
              <w:keepLines w:val="0"/>
              <w:pageBreakBefore w:val="0"/>
              <w:widowControl/>
              <w:shd w:val="clear" w:color="auto" w:fill="FFFFFF"/>
              <w:kinsoku/>
              <w:wordWrap/>
              <w:overflowPunct/>
              <w:topLinePunct w:val="0"/>
              <w:autoSpaceDE/>
              <w:autoSpaceDN/>
              <w:bidi w:val="0"/>
              <w:adjustRightInd/>
              <w:spacing w:line="300" w:lineRule="exact"/>
              <w:jc w:val="center"/>
              <w:textAlignment w:val="auto"/>
              <w:outlineLvl w:val="2"/>
              <w:rPr>
                <w:rFonts w:hint="eastAsia" w:ascii="宋体" w:hAnsi="宋体" w:cs="宋体"/>
                <w:b w:val="0"/>
                <w:bCs/>
                <w:kern w:val="0"/>
                <w:sz w:val="24"/>
                <w:szCs w:val="24"/>
              </w:rPr>
            </w:pPr>
            <w:r>
              <w:rPr>
                <w:rFonts w:hint="eastAsia" w:ascii="宋体" w:hAnsi="宋体" w:cs="宋体"/>
                <w:b w:val="0"/>
                <w:bCs/>
                <w:kern w:val="0"/>
                <w:sz w:val="24"/>
                <w:szCs w:val="24"/>
              </w:rPr>
              <w:t>100贴/盒</w:t>
            </w:r>
          </w:p>
        </w:tc>
        <w:tc>
          <w:tcPr>
            <w:tcW w:w="567"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盒</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38</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47</w:t>
            </w:r>
          </w:p>
        </w:tc>
        <w:tc>
          <w:tcPr>
            <w:tcW w:w="164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弯头镊子</w:t>
            </w:r>
          </w:p>
        </w:tc>
        <w:tc>
          <w:tcPr>
            <w:tcW w:w="1842"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175.4mm</w:t>
            </w:r>
          </w:p>
        </w:tc>
        <w:tc>
          <w:tcPr>
            <w:tcW w:w="567"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48</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洋葱</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49</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2%碘酒</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瓶</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12</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50</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吸水纸</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张</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200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51</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擦镜纸</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张</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200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52</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香柏油</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瓶</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4</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53</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牙签</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根</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200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54</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剪刀</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把</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55</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镊子</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把</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56</w:t>
            </w:r>
          </w:p>
        </w:tc>
        <w:tc>
          <w:tcPr>
            <w:tcW w:w="1648"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尺子</w:t>
            </w:r>
          </w:p>
        </w:tc>
        <w:tc>
          <w:tcPr>
            <w:tcW w:w="1842"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把</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57</w:t>
            </w:r>
          </w:p>
        </w:tc>
        <w:tc>
          <w:tcPr>
            <w:tcW w:w="164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蒸馏水</w:t>
            </w:r>
          </w:p>
        </w:tc>
        <w:tc>
          <w:tcPr>
            <w:tcW w:w="1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600ml/瓶</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瓶</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ascii="宋体" w:hAnsi="宋体" w:cs="宋体"/>
                <w:b w:val="0"/>
                <w:bCs/>
                <w:sz w:val="24"/>
                <w:szCs w:val="24"/>
              </w:rPr>
              <w:t>2</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58</w:t>
            </w:r>
          </w:p>
        </w:tc>
        <w:tc>
          <w:tcPr>
            <w:tcW w:w="164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塑料方凳</w:t>
            </w:r>
          </w:p>
        </w:tc>
        <w:tc>
          <w:tcPr>
            <w:tcW w:w="1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27*47.5cm</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个</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500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59</w:t>
            </w:r>
          </w:p>
        </w:tc>
        <w:tc>
          <w:tcPr>
            <w:tcW w:w="164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急救伤情应急处置检伤分类伤员快速分类识别腕带啪啪圈</w:t>
            </w:r>
          </w:p>
        </w:tc>
        <w:tc>
          <w:tcPr>
            <w:tcW w:w="1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正常、</w:t>
            </w:r>
            <w:r>
              <w:rPr>
                <w:rFonts w:ascii="宋体" w:hAnsi="宋体" w:cs="宋体"/>
                <w:b w:val="0"/>
                <w:bCs/>
                <w:sz w:val="24"/>
                <w:szCs w:val="24"/>
              </w:rPr>
              <w:t>轻、中</w:t>
            </w:r>
            <w:r>
              <w:rPr>
                <w:rFonts w:hint="eastAsia" w:ascii="宋体" w:hAnsi="宋体" w:cs="宋体"/>
                <w:b w:val="0"/>
                <w:bCs/>
                <w:sz w:val="24"/>
                <w:szCs w:val="24"/>
              </w:rPr>
              <w:t>、</w:t>
            </w:r>
            <w:r>
              <w:rPr>
                <w:rFonts w:ascii="宋体" w:hAnsi="宋体" w:cs="宋体"/>
                <w:b w:val="0"/>
                <w:bCs/>
                <w:sz w:val="24"/>
                <w:szCs w:val="24"/>
              </w:rPr>
              <w:t>重</w:t>
            </w:r>
            <w:r>
              <w:rPr>
                <w:rFonts w:hint="eastAsia" w:ascii="宋体" w:hAnsi="宋体" w:cs="宋体"/>
                <w:b w:val="0"/>
                <w:bCs/>
                <w:sz w:val="24"/>
                <w:szCs w:val="24"/>
              </w:rPr>
              <w:t>度、</w:t>
            </w:r>
            <w:r>
              <w:rPr>
                <w:rFonts w:ascii="宋体" w:hAnsi="宋体" w:cs="宋体"/>
                <w:b w:val="0"/>
                <w:bCs/>
                <w:sz w:val="24"/>
                <w:szCs w:val="24"/>
              </w:rPr>
              <w:t>死亡卡</w:t>
            </w:r>
            <w:r>
              <w:rPr>
                <w:rFonts w:hint="eastAsia" w:ascii="宋体" w:hAnsi="宋体" w:cs="宋体"/>
                <w:b w:val="0"/>
                <w:bCs/>
                <w:sz w:val="24"/>
                <w:szCs w:val="24"/>
              </w:rPr>
              <w:t>，5种/套，</w:t>
            </w:r>
            <w:r>
              <w:rPr>
                <w:rFonts w:ascii="宋体" w:hAnsi="宋体" w:cs="宋体"/>
                <w:b w:val="0"/>
                <w:bCs/>
                <w:sz w:val="24"/>
                <w:szCs w:val="24"/>
              </w:rPr>
              <w:t>每个大小：</w:t>
            </w:r>
            <w:r>
              <w:rPr>
                <w:rFonts w:hint="eastAsia" w:ascii="宋体" w:hAnsi="宋体" w:cs="宋体"/>
                <w:b w:val="0"/>
                <w:bCs/>
                <w:sz w:val="24"/>
                <w:szCs w:val="24"/>
              </w:rPr>
              <w:t>30</w:t>
            </w:r>
            <w:r>
              <w:rPr>
                <w:rFonts w:ascii="宋体" w:hAnsi="宋体" w:cs="宋体"/>
                <w:b w:val="0"/>
                <w:bCs/>
                <w:sz w:val="24"/>
                <w:szCs w:val="24"/>
              </w:rPr>
              <w:t>*</w:t>
            </w:r>
            <w:r>
              <w:rPr>
                <w:rFonts w:hint="eastAsia" w:ascii="宋体" w:hAnsi="宋体" w:cs="宋体"/>
                <w:b w:val="0"/>
                <w:bCs/>
                <w:sz w:val="24"/>
                <w:szCs w:val="24"/>
              </w:rPr>
              <w:t>3cm</w:t>
            </w:r>
            <w:r>
              <w:rPr>
                <w:rFonts w:ascii="宋体" w:hAnsi="宋体" w:cs="宋体"/>
                <w:b w:val="0"/>
                <w:bCs/>
                <w:sz w:val="24"/>
                <w:szCs w:val="24"/>
              </w:rPr>
              <w:t>, 戴</w:t>
            </w:r>
            <w:r>
              <w:rPr>
                <w:rFonts w:hint="eastAsia" w:ascii="宋体" w:hAnsi="宋体" w:cs="宋体"/>
                <w:b w:val="0"/>
                <w:bCs/>
                <w:sz w:val="24"/>
                <w:szCs w:val="24"/>
              </w:rPr>
              <w:t>手腕</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套</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10</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60</w:t>
            </w:r>
          </w:p>
        </w:tc>
        <w:tc>
          <w:tcPr>
            <w:tcW w:w="164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海姆</w:t>
            </w:r>
            <w:r>
              <w:rPr>
                <w:rFonts w:ascii="宋体" w:hAnsi="宋体" w:cs="宋体"/>
                <w:b w:val="0"/>
                <w:bCs/>
                <w:sz w:val="24"/>
                <w:szCs w:val="24"/>
              </w:rPr>
              <w:t>立</w:t>
            </w:r>
            <w:r>
              <w:rPr>
                <w:rFonts w:hint="eastAsia" w:ascii="宋体" w:hAnsi="宋体" w:cs="宋体"/>
                <w:b w:val="0"/>
                <w:bCs/>
                <w:sz w:val="24"/>
                <w:szCs w:val="24"/>
              </w:rPr>
              <w:t>克</w:t>
            </w:r>
            <w:r>
              <w:rPr>
                <w:rFonts w:ascii="宋体" w:hAnsi="宋体" w:cs="宋体"/>
                <w:b w:val="0"/>
                <w:bCs/>
                <w:sz w:val="24"/>
                <w:szCs w:val="24"/>
              </w:rPr>
              <w:t>训练马甲</w:t>
            </w:r>
          </w:p>
        </w:tc>
        <w:tc>
          <w:tcPr>
            <w:tcW w:w="1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型号</w:t>
            </w:r>
            <w:r>
              <w:rPr>
                <w:rFonts w:ascii="宋体" w:hAnsi="宋体" w:cs="宋体"/>
                <w:b w:val="0"/>
                <w:bCs/>
                <w:sz w:val="24"/>
                <w:szCs w:val="24"/>
              </w:rPr>
              <w:t>：</w:t>
            </w:r>
            <w:r>
              <w:rPr>
                <w:rFonts w:hint="eastAsia" w:ascii="宋体" w:hAnsi="宋体" w:cs="宋体"/>
                <w:b w:val="0"/>
                <w:bCs/>
                <w:sz w:val="24"/>
                <w:szCs w:val="24"/>
              </w:rPr>
              <w:t>DYR02</w:t>
            </w:r>
          </w:p>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配件</w:t>
            </w:r>
            <w:r>
              <w:rPr>
                <w:rFonts w:ascii="宋体" w:hAnsi="宋体" w:cs="宋体"/>
                <w:b w:val="0"/>
                <w:bCs/>
                <w:sz w:val="24"/>
                <w:szCs w:val="24"/>
              </w:rPr>
              <w:t>：</w:t>
            </w:r>
            <w:r>
              <w:rPr>
                <w:rFonts w:hint="eastAsia" w:ascii="宋体" w:hAnsi="宋体" w:cs="宋体"/>
                <w:b w:val="0"/>
                <w:bCs/>
                <w:sz w:val="24"/>
                <w:szCs w:val="24"/>
              </w:rPr>
              <w:t>可</w:t>
            </w:r>
            <w:r>
              <w:rPr>
                <w:rFonts w:ascii="宋体" w:hAnsi="宋体" w:cs="宋体"/>
                <w:b w:val="0"/>
                <w:bCs/>
                <w:sz w:val="24"/>
                <w:szCs w:val="24"/>
              </w:rPr>
              <w:t>穿戴马甲</w:t>
            </w:r>
            <w:r>
              <w:rPr>
                <w:rFonts w:hint="eastAsia" w:ascii="宋体" w:hAnsi="宋体" w:cs="宋体"/>
                <w:b w:val="0"/>
                <w:bCs/>
                <w:sz w:val="24"/>
                <w:szCs w:val="24"/>
              </w:rPr>
              <w:t>一件</w:t>
            </w:r>
            <w:r>
              <w:rPr>
                <w:rFonts w:ascii="宋体" w:hAnsi="宋体" w:cs="宋体"/>
                <w:b w:val="0"/>
                <w:bCs/>
                <w:sz w:val="24"/>
                <w:szCs w:val="24"/>
              </w:rPr>
              <w:t>，异物塞</w:t>
            </w:r>
            <w:r>
              <w:rPr>
                <w:rFonts w:hint="eastAsia" w:ascii="宋体" w:hAnsi="宋体" w:cs="宋体"/>
                <w:b w:val="0"/>
                <w:bCs/>
                <w:sz w:val="24"/>
                <w:szCs w:val="24"/>
              </w:rPr>
              <w:t>1件</w:t>
            </w:r>
            <w:r>
              <w:rPr>
                <w:rFonts w:ascii="宋体" w:hAnsi="宋体" w:cs="宋体"/>
                <w:b w:val="0"/>
                <w:bCs/>
                <w:sz w:val="24"/>
                <w:szCs w:val="24"/>
              </w:rPr>
              <w:t>，操作指南</w:t>
            </w:r>
            <w:r>
              <w:rPr>
                <w:rFonts w:hint="eastAsia" w:ascii="宋体" w:hAnsi="宋体" w:cs="宋体"/>
                <w:b w:val="0"/>
                <w:bCs/>
                <w:sz w:val="24"/>
                <w:szCs w:val="24"/>
              </w:rPr>
              <w:t>1份</w:t>
            </w:r>
            <w:r>
              <w:rPr>
                <w:rFonts w:ascii="宋体" w:hAnsi="宋体" w:cs="宋体"/>
                <w:b w:val="0"/>
                <w:bCs/>
                <w:sz w:val="24"/>
                <w:szCs w:val="24"/>
              </w:rPr>
              <w:t>，背包</w:t>
            </w:r>
            <w:r>
              <w:rPr>
                <w:rFonts w:hint="eastAsia" w:ascii="宋体" w:hAnsi="宋体" w:cs="宋体"/>
                <w:b w:val="0"/>
                <w:bCs/>
                <w:sz w:val="24"/>
                <w:szCs w:val="24"/>
              </w:rPr>
              <w:t>1件。</w:t>
            </w:r>
          </w:p>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材质</w:t>
            </w:r>
            <w:r>
              <w:rPr>
                <w:rFonts w:ascii="宋体" w:hAnsi="宋体" w:cs="宋体"/>
                <w:b w:val="0"/>
                <w:bCs/>
                <w:sz w:val="24"/>
                <w:szCs w:val="24"/>
              </w:rPr>
              <w:t>：潜水面料</w:t>
            </w: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净重</w:t>
            </w:r>
            <w:r>
              <w:rPr>
                <w:rFonts w:ascii="宋体" w:hAnsi="宋体" w:cs="宋体"/>
                <w:b w:val="0"/>
                <w:bCs/>
                <w:sz w:val="24"/>
                <w:szCs w:val="24"/>
              </w:rPr>
              <w:t>：</w:t>
            </w:r>
            <w:r>
              <w:rPr>
                <w:rFonts w:hint="eastAsia" w:ascii="宋体" w:hAnsi="宋体" w:cs="宋体"/>
                <w:b w:val="0"/>
                <w:bCs/>
                <w:sz w:val="24"/>
                <w:szCs w:val="24"/>
              </w:rPr>
              <w:t>1.2KG</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套</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1</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61</w:t>
            </w:r>
          </w:p>
        </w:tc>
        <w:tc>
          <w:tcPr>
            <w:tcW w:w="1648"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一次</w:t>
            </w:r>
            <w:r>
              <w:rPr>
                <w:rFonts w:ascii="宋体" w:hAnsi="宋体" w:cs="宋体"/>
                <w:b w:val="0"/>
                <w:bCs/>
                <w:sz w:val="24"/>
                <w:szCs w:val="24"/>
              </w:rPr>
              <w:t>性蓝色</w:t>
            </w:r>
            <w:r>
              <w:rPr>
                <w:rFonts w:hint="eastAsia" w:ascii="宋体" w:hAnsi="宋体" w:cs="宋体"/>
                <w:b w:val="0"/>
                <w:bCs/>
                <w:sz w:val="24"/>
                <w:szCs w:val="24"/>
              </w:rPr>
              <w:t>PVC手套</w:t>
            </w:r>
          </w:p>
        </w:tc>
        <w:tc>
          <w:tcPr>
            <w:tcW w:w="184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r>
              <w:rPr>
                <w:rFonts w:hint="eastAsia" w:ascii="宋体" w:hAnsi="宋体" w:cs="宋体"/>
                <w:b w:val="0"/>
                <w:bCs/>
                <w:sz w:val="24"/>
                <w:szCs w:val="24"/>
              </w:rPr>
              <w:t>蓝色</w:t>
            </w:r>
            <w:r>
              <w:rPr>
                <w:rFonts w:ascii="宋体" w:hAnsi="宋体" w:cs="宋体"/>
                <w:b w:val="0"/>
                <w:bCs/>
                <w:sz w:val="24"/>
                <w:szCs w:val="24"/>
              </w:rPr>
              <w:t>，乳胶，</w:t>
            </w:r>
            <w:r>
              <w:rPr>
                <w:rFonts w:hint="eastAsia" w:ascii="宋体" w:hAnsi="宋体" w:cs="宋体"/>
                <w:b w:val="0"/>
                <w:bCs/>
                <w:sz w:val="24"/>
                <w:szCs w:val="24"/>
              </w:rPr>
              <w:t>XL号，100只/盒</w:t>
            </w: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盒</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ascii="宋体" w:hAnsi="宋体" w:cs="宋体"/>
                <w:b w:val="0"/>
                <w:bCs/>
                <w:sz w:val="24"/>
                <w:szCs w:val="24"/>
              </w:rPr>
            </w:pPr>
          </w:p>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r>
              <w:rPr>
                <w:rFonts w:hint="eastAsia" w:ascii="宋体" w:hAnsi="宋体" w:cs="宋体"/>
                <w:b w:val="0"/>
                <w:bCs/>
                <w:sz w:val="24"/>
                <w:szCs w:val="24"/>
              </w:rPr>
              <w:t>3</w:t>
            </w: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c>
          <w:tcPr>
            <w:tcW w:w="940" w:type="dxa"/>
            <w:noWrap w:val="0"/>
            <w:vAlign w:val="top"/>
          </w:tcPr>
          <w:p>
            <w:pPr>
              <w:keepNext w:val="0"/>
              <w:keepLines w:val="0"/>
              <w:pageBreakBefore w:val="0"/>
              <w:kinsoku/>
              <w:wordWrap/>
              <w:overflowPunct/>
              <w:topLinePunct w:val="0"/>
              <w:autoSpaceDE/>
              <w:autoSpaceDN/>
              <w:bidi w:val="0"/>
              <w:adjustRightInd/>
              <w:spacing w:line="300" w:lineRule="exact"/>
              <w:jc w:val="center"/>
              <w:textAlignment w:val="auto"/>
              <w:rPr>
                <w:rFonts w:hint="eastAsia" w:ascii="宋体" w:hAnsi="宋体" w:cs="宋体"/>
                <w:b w:val="0"/>
                <w:bCs/>
                <w:sz w:val="24"/>
                <w:szCs w:val="24"/>
              </w:rPr>
            </w:pPr>
          </w:p>
        </w:tc>
      </w:tr>
    </w:tbl>
    <w:p>
      <w:pPr>
        <w:keepNext w:val="0"/>
        <w:keepLines w:val="0"/>
        <w:pageBreakBefore w:val="0"/>
        <w:kinsoku/>
        <w:wordWrap/>
        <w:overflowPunct/>
        <w:topLinePunct w:val="0"/>
        <w:autoSpaceDE/>
        <w:autoSpaceDN/>
        <w:bidi w:val="0"/>
        <w:adjustRightInd/>
        <w:spacing w:line="300" w:lineRule="exact"/>
        <w:ind w:firstLine="1440" w:firstLineChars="600"/>
        <w:textAlignment w:val="auto"/>
        <w:rPr>
          <w:rFonts w:ascii="宋体" w:hAnsi="宋体"/>
          <w:b w:val="0"/>
          <w:bCs/>
          <w:sz w:val="24"/>
          <w:szCs w:val="24"/>
        </w:rPr>
      </w:pP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报价单位（签章）: ＿＿＿＿＿＿</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法定代表人或法定代表人授权代表签字：</w:t>
      </w:r>
    </w:p>
    <w:p>
      <w:pPr>
        <w:widowControl/>
        <w:wordWrap w:val="0"/>
        <w:snapToGrid w:val="0"/>
        <w:spacing w:line="360" w:lineRule="auto"/>
        <w:jc w:val="left"/>
        <w:rPr>
          <w:rFonts w:ascii="宋体" w:cs="宋体"/>
          <w:kern w:val="0"/>
          <w:sz w:val="24"/>
        </w:rPr>
      </w:pPr>
      <w:r>
        <w:rPr>
          <w:rFonts w:hint="eastAsia" w:asciiTheme="minorEastAsia" w:hAnsiTheme="minorEastAsia" w:eastAsiaTheme="minorEastAsia" w:cstheme="minorEastAsia"/>
          <w:kern w:val="0"/>
          <w:sz w:val="28"/>
          <w:szCs w:val="28"/>
        </w:rPr>
        <w:t xml:space="preserve">                               日期：    年     月</w:t>
      </w:r>
      <w:r>
        <w:rPr>
          <w:rFonts w:hint="eastAsia" w:asciiTheme="minorEastAsia" w:hAnsiTheme="minorEastAsia" w:eastAsiaTheme="minorEastAsia" w:cstheme="minorEastAsia"/>
          <w:kern w:val="0"/>
          <w:sz w:val="28"/>
          <w:szCs w:val="28"/>
          <w:lang w:val="en-US" w:eastAsia="zh-CN"/>
        </w:rPr>
        <w:t xml:space="preserve">     日</w:t>
      </w:r>
    </w:p>
    <w:p>
      <w:pPr>
        <w:widowControl/>
        <w:wordWrap w:val="0"/>
        <w:snapToGrid w:val="0"/>
        <w:spacing w:line="360" w:lineRule="auto"/>
        <w:jc w:val="left"/>
        <w:rPr>
          <w:rFonts w:ascii="宋体" w:cs="宋体"/>
          <w:kern w:val="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227EEE"/>
    <w:multiLevelType w:val="singleLevel"/>
    <w:tmpl w:val="03227EE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ABC3645"/>
    <w:rsid w:val="00107EF7"/>
    <w:rsid w:val="00401DB2"/>
    <w:rsid w:val="00491195"/>
    <w:rsid w:val="004A00D7"/>
    <w:rsid w:val="004D37E3"/>
    <w:rsid w:val="004E19EE"/>
    <w:rsid w:val="006B66D2"/>
    <w:rsid w:val="00843DDF"/>
    <w:rsid w:val="009C1112"/>
    <w:rsid w:val="009C7EA9"/>
    <w:rsid w:val="00B63D9D"/>
    <w:rsid w:val="00C04E6C"/>
    <w:rsid w:val="00C61788"/>
    <w:rsid w:val="00DD1E57"/>
    <w:rsid w:val="00E23721"/>
    <w:rsid w:val="00E24405"/>
    <w:rsid w:val="00E82700"/>
    <w:rsid w:val="00F931C2"/>
    <w:rsid w:val="00FB7900"/>
    <w:rsid w:val="02DC5EEA"/>
    <w:rsid w:val="13AA35E7"/>
    <w:rsid w:val="15A92E95"/>
    <w:rsid w:val="186E0E28"/>
    <w:rsid w:val="1B317FE6"/>
    <w:rsid w:val="26342AC2"/>
    <w:rsid w:val="2A055760"/>
    <w:rsid w:val="2C8F6E53"/>
    <w:rsid w:val="318740E1"/>
    <w:rsid w:val="35BC7F28"/>
    <w:rsid w:val="364A2CCE"/>
    <w:rsid w:val="3D5411D8"/>
    <w:rsid w:val="40230D66"/>
    <w:rsid w:val="47E8608D"/>
    <w:rsid w:val="4ABC3645"/>
    <w:rsid w:val="4C4819C1"/>
    <w:rsid w:val="52CA2EBB"/>
    <w:rsid w:val="565167EE"/>
    <w:rsid w:val="5F4B400F"/>
    <w:rsid w:val="606C3957"/>
    <w:rsid w:val="61202B5C"/>
    <w:rsid w:val="66E92151"/>
    <w:rsid w:val="67AD6B37"/>
    <w:rsid w:val="68B3163F"/>
    <w:rsid w:val="697C5AB0"/>
    <w:rsid w:val="6D535020"/>
    <w:rsid w:val="7441133B"/>
    <w:rsid w:val="7568763A"/>
    <w:rsid w:val="7AF1333F"/>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2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9"/>
    <w:qFormat/>
    <w:uiPriority w:val="99"/>
    <w:pPr>
      <w:keepNext/>
      <w:keepLines/>
      <w:spacing w:line="360" w:lineRule="auto"/>
      <w:jc w:val="center"/>
      <w:outlineLvl w:val="0"/>
    </w:pPr>
    <w:rPr>
      <w:rFonts w:eastAsia="黑体"/>
      <w:kern w:val="44"/>
      <w:sz w:val="30"/>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Emphasis"/>
    <w:qFormat/>
    <w:locked/>
    <w:uiPriority w:val="20"/>
    <w:rPr>
      <w:color w:val="CC0000"/>
    </w:rPr>
  </w:style>
  <w:style w:type="character" w:customStyle="1" w:styleId="9">
    <w:name w:val="Heading 1 Char"/>
    <w:basedOn w:val="7"/>
    <w:link w:val="2"/>
    <w:qFormat/>
    <w:locked/>
    <w:uiPriority w:val="99"/>
    <w:rPr>
      <w:rFonts w:ascii="Times New Roman" w:hAnsi="Times New Roman"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48.jpeg"/><Relationship Id="rId50" Type="http://schemas.openxmlformats.org/officeDocument/2006/relationships/image" Target="media/image47.jpeg"/><Relationship Id="rId5" Type="http://schemas.openxmlformats.org/officeDocument/2006/relationships/image" Target="media/image2.jpeg"/><Relationship Id="rId49" Type="http://schemas.openxmlformats.org/officeDocument/2006/relationships/image" Target="media/image46.jpeg"/><Relationship Id="rId48" Type="http://schemas.openxmlformats.org/officeDocument/2006/relationships/image" Target="media/image45.jpeg"/><Relationship Id="rId47" Type="http://schemas.openxmlformats.org/officeDocument/2006/relationships/image" Target="media/image44.jpeg"/><Relationship Id="rId46" Type="http://schemas.openxmlformats.org/officeDocument/2006/relationships/image" Target="media/image43.jpeg"/><Relationship Id="rId45" Type="http://schemas.openxmlformats.org/officeDocument/2006/relationships/image" Target="media/image42.jpeg"/><Relationship Id="rId44" Type="http://schemas.openxmlformats.org/officeDocument/2006/relationships/image" Target="media/image41.jpeg"/><Relationship Id="rId43" Type="http://schemas.openxmlformats.org/officeDocument/2006/relationships/image" Target="media/image40.jpeg"/><Relationship Id="rId42" Type="http://schemas.openxmlformats.org/officeDocument/2006/relationships/image" Target="media/image39.jpeg"/><Relationship Id="rId41" Type="http://schemas.openxmlformats.org/officeDocument/2006/relationships/image" Target="media/image38.jpeg"/><Relationship Id="rId40" Type="http://schemas.openxmlformats.org/officeDocument/2006/relationships/image" Target="media/image37.jpeg"/><Relationship Id="rId4" Type="http://schemas.openxmlformats.org/officeDocument/2006/relationships/image" Target="media/image1.png"/><Relationship Id="rId39" Type="http://schemas.openxmlformats.org/officeDocument/2006/relationships/image" Target="media/image36.jpe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png"/><Relationship Id="rId27" Type="http://schemas.openxmlformats.org/officeDocument/2006/relationships/image" Target="media/image24.jpeg"/><Relationship Id="rId26" Type="http://schemas.openxmlformats.org/officeDocument/2006/relationships/image" Target="media/image23.pn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2</Pages>
  <Words>146</Words>
  <Characters>838</Characters>
  <Lines>0</Lines>
  <Paragraphs>0</Paragraphs>
  <TotalTime>2</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2018-07-04T00:28:00Z</dcterms:created>
  <dc:creator>迷茫的小新</dc:creator>
  <cp:lastModifiedBy>Administrator</cp:lastModifiedBy>
  <cp:lastPrinted>2018-07-17T03:14:00Z</cp:lastPrinted>
  <dcterms:modified xsi:type="dcterms:W3CDTF">2021-03-31T01:29:50Z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4282DB8BF8B94EB1A05A3D183FF8F3B9</vt:lpwstr>
  </property>
</Properties>
</file>